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1B" w:rsidRDefault="0005231B" w:rsidP="0005231B">
      <w:pPr>
        <w:spacing w:after="0"/>
        <w:jc w:val="both"/>
        <w:rPr>
          <w:b/>
          <w:sz w:val="32"/>
          <w:szCs w:val="32"/>
        </w:rPr>
      </w:pPr>
      <w:r>
        <w:rPr>
          <w:b/>
          <w:noProof/>
          <w:sz w:val="32"/>
          <w:szCs w:val="32"/>
          <w:lang w:val="en-US"/>
        </w:rPr>
        <w:drawing>
          <wp:anchor distT="0" distB="0" distL="114300" distR="114300" simplePos="0" relativeHeight="251659264" behindDoc="1" locked="0" layoutInCell="1" allowOverlap="1" wp14:anchorId="0599F995" wp14:editId="7F088358">
            <wp:simplePos x="0" y="0"/>
            <wp:positionH relativeFrom="column">
              <wp:posOffset>0</wp:posOffset>
            </wp:positionH>
            <wp:positionV relativeFrom="paragraph">
              <wp:posOffset>0</wp:posOffset>
            </wp:positionV>
            <wp:extent cx="1476375" cy="111684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7399" cy="1117618"/>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p>
    <w:p w:rsidR="0005231B" w:rsidRPr="00F42642" w:rsidRDefault="0005231B" w:rsidP="0005231B">
      <w:pPr>
        <w:spacing w:after="0"/>
        <w:jc w:val="center"/>
        <w:rPr>
          <w:rFonts w:ascii="Times New Roman" w:hAnsi="Times New Roman" w:cs="Times New Roman"/>
          <w:b/>
          <w:sz w:val="32"/>
          <w:szCs w:val="32"/>
        </w:rPr>
      </w:pPr>
      <w:r w:rsidRPr="00F42642">
        <w:rPr>
          <w:rFonts w:ascii="Times New Roman" w:hAnsi="Times New Roman" w:cs="Times New Roman"/>
          <w:b/>
          <w:sz w:val="32"/>
          <w:szCs w:val="32"/>
        </w:rPr>
        <w:t>KIITAKIINAAN TRUST</w:t>
      </w:r>
    </w:p>
    <w:p w:rsidR="0005231B" w:rsidRDefault="0005231B" w:rsidP="0005231B">
      <w:pPr>
        <w:spacing w:after="0"/>
        <w:jc w:val="center"/>
        <w:rPr>
          <w:b/>
          <w:sz w:val="32"/>
          <w:szCs w:val="32"/>
        </w:rPr>
      </w:pPr>
      <w:r w:rsidRPr="00F42642">
        <w:rPr>
          <w:rFonts w:ascii="Times New Roman" w:hAnsi="Times New Roman" w:cs="Times New Roman"/>
          <w:b/>
          <w:sz w:val="32"/>
          <w:szCs w:val="32"/>
        </w:rPr>
        <w:t>FUNDING APPLICATION</w:t>
      </w:r>
    </w:p>
    <w:p w:rsidR="0005231B" w:rsidRDefault="0005231B" w:rsidP="0005231B">
      <w:pPr>
        <w:spacing w:after="0"/>
        <w:jc w:val="both"/>
        <w:rPr>
          <w:b/>
          <w:sz w:val="32"/>
          <w:szCs w:val="32"/>
        </w:rPr>
      </w:pPr>
    </w:p>
    <w:p w:rsidR="0005231B" w:rsidRPr="00E53794" w:rsidRDefault="0005231B" w:rsidP="0005231B">
      <w:pPr>
        <w:spacing w:after="0"/>
        <w:rPr>
          <w:rFonts w:ascii="Times New Roman" w:hAnsi="Times New Roman" w:cs="Times New Roman"/>
          <w:b/>
        </w:rPr>
      </w:pPr>
      <w:r w:rsidRPr="00E53794">
        <w:rPr>
          <w:rFonts w:ascii="Times New Roman" w:hAnsi="Times New Roman" w:cs="Times New Roman"/>
          <w:b/>
        </w:rPr>
        <w:t xml:space="preserve">1. </w:t>
      </w:r>
      <w:r w:rsidR="00E01971">
        <w:rPr>
          <w:rFonts w:ascii="Times New Roman" w:hAnsi="Times New Roman" w:cs="Times New Roman"/>
          <w:b/>
        </w:rPr>
        <w:tab/>
      </w:r>
      <w:r w:rsidRPr="00E53794">
        <w:rPr>
          <w:rFonts w:ascii="Times New Roman" w:hAnsi="Times New Roman" w:cs="Times New Roman"/>
          <w:b/>
          <w:u w:val="single"/>
        </w:rPr>
        <w:t>Basic Information</w:t>
      </w:r>
    </w:p>
    <w:tbl>
      <w:tblPr>
        <w:tblStyle w:val="TableGrid"/>
        <w:tblW w:w="0" w:type="auto"/>
        <w:tblInd w:w="534" w:type="dxa"/>
        <w:tblLook w:val="04A0" w:firstRow="1" w:lastRow="0" w:firstColumn="1" w:lastColumn="0" w:noHBand="0" w:noVBand="1"/>
      </w:tblPr>
      <w:tblGrid>
        <w:gridCol w:w="2126"/>
        <w:gridCol w:w="3969"/>
        <w:gridCol w:w="3827"/>
      </w:tblGrid>
      <w:tr w:rsidR="00373D17" w:rsidTr="00E53794">
        <w:tc>
          <w:tcPr>
            <w:tcW w:w="2126" w:type="dxa"/>
          </w:tcPr>
          <w:p w:rsidR="00373D17" w:rsidRPr="00E53794" w:rsidRDefault="00373D17" w:rsidP="00373D17">
            <w:pPr>
              <w:rPr>
                <w:rFonts w:ascii="Times New Roman" w:hAnsi="Times New Roman" w:cs="Times New Roman"/>
              </w:rPr>
            </w:pPr>
          </w:p>
          <w:p w:rsidR="00373D17" w:rsidRPr="00E53794" w:rsidRDefault="00373D17" w:rsidP="00373D17">
            <w:pPr>
              <w:rPr>
                <w:rFonts w:ascii="Times New Roman" w:hAnsi="Times New Roman" w:cs="Times New Roman"/>
                <w:b/>
              </w:rPr>
            </w:pPr>
            <w:r w:rsidRPr="00E53794">
              <w:rPr>
                <w:rFonts w:ascii="Times New Roman" w:hAnsi="Times New Roman" w:cs="Times New Roman"/>
                <w:b/>
              </w:rPr>
              <w:t>Recipient Name</w:t>
            </w:r>
          </w:p>
        </w:tc>
        <w:tc>
          <w:tcPr>
            <w:tcW w:w="7796" w:type="dxa"/>
            <w:gridSpan w:val="2"/>
          </w:tcPr>
          <w:p w:rsidR="00373D17" w:rsidRDefault="00373D17" w:rsidP="00373D17"/>
          <w:p w:rsidR="00373D17" w:rsidRPr="002915A2" w:rsidRDefault="00373D17" w:rsidP="00373D17">
            <w:pPr>
              <w:rPr>
                <w:b/>
                <w:sz w:val="24"/>
                <w:szCs w:val="24"/>
              </w:rPr>
            </w:pPr>
          </w:p>
        </w:tc>
      </w:tr>
      <w:tr w:rsidR="00373D17" w:rsidTr="00E53794">
        <w:tc>
          <w:tcPr>
            <w:tcW w:w="2126" w:type="dxa"/>
          </w:tcPr>
          <w:p w:rsidR="00373D17" w:rsidRPr="00E53794" w:rsidRDefault="00373D17" w:rsidP="00373D17">
            <w:pPr>
              <w:rPr>
                <w:rFonts w:ascii="Times New Roman" w:hAnsi="Times New Roman" w:cs="Times New Roman"/>
              </w:rPr>
            </w:pPr>
          </w:p>
          <w:p w:rsidR="00373D17" w:rsidRDefault="00373D17" w:rsidP="00373D17">
            <w:pPr>
              <w:rPr>
                <w:rFonts w:ascii="Times New Roman" w:hAnsi="Times New Roman" w:cs="Times New Roman"/>
                <w:b/>
              </w:rPr>
            </w:pPr>
          </w:p>
          <w:p w:rsidR="00373D17" w:rsidRPr="00E53794" w:rsidRDefault="00373D17" w:rsidP="00373D17">
            <w:pPr>
              <w:rPr>
                <w:rFonts w:ascii="Times New Roman" w:hAnsi="Times New Roman" w:cs="Times New Roman"/>
                <w:b/>
              </w:rPr>
            </w:pPr>
            <w:r w:rsidRPr="00E53794">
              <w:rPr>
                <w:rFonts w:ascii="Times New Roman" w:hAnsi="Times New Roman" w:cs="Times New Roman"/>
                <w:b/>
              </w:rPr>
              <w:t>Address</w:t>
            </w:r>
          </w:p>
        </w:tc>
        <w:tc>
          <w:tcPr>
            <w:tcW w:w="7796" w:type="dxa"/>
            <w:gridSpan w:val="2"/>
          </w:tcPr>
          <w:p w:rsidR="00373D17" w:rsidRDefault="00373D17" w:rsidP="00373D17"/>
          <w:p w:rsidR="00BA6463" w:rsidRDefault="00BA6463" w:rsidP="00373D17"/>
        </w:tc>
      </w:tr>
      <w:tr w:rsidR="00373D17" w:rsidTr="00E53794">
        <w:tc>
          <w:tcPr>
            <w:tcW w:w="2126" w:type="dxa"/>
          </w:tcPr>
          <w:p w:rsidR="00373D17" w:rsidRPr="00E53794" w:rsidRDefault="00373D17" w:rsidP="00373D17">
            <w:pPr>
              <w:rPr>
                <w:rFonts w:ascii="Times New Roman" w:hAnsi="Times New Roman" w:cs="Times New Roman"/>
              </w:rPr>
            </w:pPr>
          </w:p>
          <w:p w:rsidR="00373D17" w:rsidRPr="00E53794" w:rsidRDefault="00373D17" w:rsidP="00373D17">
            <w:pPr>
              <w:rPr>
                <w:rFonts w:ascii="Times New Roman" w:hAnsi="Times New Roman" w:cs="Times New Roman"/>
                <w:b/>
              </w:rPr>
            </w:pPr>
            <w:r w:rsidRPr="00E53794">
              <w:rPr>
                <w:rFonts w:ascii="Times New Roman" w:hAnsi="Times New Roman" w:cs="Times New Roman"/>
                <w:b/>
              </w:rPr>
              <w:t>Phone Number</w:t>
            </w:r>
          </w:p>
        </w:tc>
        <w:tc>
          <w:tcPr>
            <w:tcW w:w="7796" w:type="dxa"/>
            <w:gridSpan w:val="2"/>
          </w:tcPr>
          <w:p w:rsidR="00373D17" w:rsidRDefault="00373D17" w:rsidP="00373D17"/>
          <w:p w:rsidR="00373D17" w:rsidRPr="002915A2" w:rsidRDefault="00373D17" w:rsidP="00373D17">
            <w:pPr>
              <w:rPr>
                <w:sz w:val="24"/>
                <w:szCs w:val="24"/>
              </w:rPr>
            </w:pPr>
          </w:p>
        </w:tc>
      </w:tr>
      <w:tr w:rsidR="00373D17" w:rsidTr="00E53794">
        <w:tc>
          <w:tcPr>
            <w:tcW w:w="9922" w:type="dxa"/>
            <w:gridSpan w:val="3"/>
          </w:tcPr>
          <w:p w:rsidR="00373D17" w:rsidRPr="00E53794" w:rsidRDefault="00373D17" w:rsidP="00373D17">
            <w:pPr>
              <w:rPr>
                <w:rFonts w:ascii="Times New Roman" w:hAnsi="Times New Roman" w:cs="Times New Roman"/>
              </w:rPr>
            </w:pPr>
          </w:p>
        </w:tc>
      </w:tr>
      <w:tr w:rsidR="00373D17" w:rsidTr="00E53794">
        <w:tc>
          <w:tcPr>
            <w:tcW w:w="2126" w:type="dxa"/>
          </w:tcPr>
          <w:p w:rsidR="00373D17" w:rsidRPr="00E53794" w:rsidRDefault="00373D17" w:rsidP="00373D17">
            <w:pPr>
              <w:rPr>
                <w:rFonts w:ascii="Times New Roman" w:hAnsi="Times New Roman" w:cs="Times New Roman"/>
              </w:rPr>
            </w:pPr>
          </w:p>
          <w:p w:rsidR="00373D17" w:rsidRDefault="00373D17" w:rsidP="00373D17">
            <w:pPr>
              <w:rPr>
                <w:rFonts w:ascii="Times New Roman" w:hAnsi="Times New Roman" w:cs="Times New Roman"/>
                <w:b/>
              </w:rPr>
            </w:pPr>
          </w:p>
          <w:p w:rsidR="00373D17" w:rsidRPr="00E53794" w:rsidRDefault="00373D17" w:rsidP="00373D17">
            <w:pPr>
              <w:rPr>
                <w:rFonts w:ascii="Times New Roman" w:hAnsi="Times New Roman" w:cs="Times New Roman"/>
                <w:b/>
              </w:rPr>
            </w:pPr>
            <w:r w:rsidRPr="00E53794">
              <w:rPr>
                <w:rFonts w:ascii="Times New Roman" w:hAnsi="Times New Roman" w:cs="Times New Roman"/>
                <w:b/>
              </w:rPr>
              <w:t>Project Name</w:t>
            </w:r>
          </w:p>
        </w:tc>
        <w:tc>
          <w:tcPr>
            <w:tcW w:w="7796" w:type="dxa"/>
            <w:gridSpan w:val="2"/>
          </w:tcPr>
          <w:p w:rsidR="00373D17" w:rsidRDefault="00373D17" w:rsidP="00373D17">
            <w:pPr>
              <w:rPr>
                <w:rFonts w:ascii="Times New Roman" w:hAnsi="Times New Roman" w:cs="Times New Roman"/>
              </w:rPr>
            </w:pPr>
          </w:p>
          <w:p w:rsidR="00373D17" w:rsidRDefault="00373D17" w:rsidP="00373D17">
            <w:pPr>
              <w:rPr>
                <w:rFonts w:ascii="Times New Roman" w:hAnsi="Times New Roman" w:cs="Times New Roman"/>
                <w:b/>
              </w:rPr>
            </w:pPr>
          </w:p>
          <w:p w:rsidR="00373D17" w:rsidRPr="00373D17" w:rsidRDefault="00373D17" w:rsidP="00373D17">
            <w:pPr>
              <w:rPr>
                <w:rFonts w:cs="Times New Roman"/>
                <w:b/>
                <w:sz w:val="24"/>
                <w:szCs w:val="24"/>
              </w:rPr>
            </w:pPr>
          </w:p>
        </w:tc>
      </w:tr>
      <w:tr w:rsidR="00373D17" w:rsidTr="00E53794">
        <w:tc>
          <w:tcPr>
            <w:tcW w:w="2126" w:type="dxa"/>
          </w:tcPr>
          <w:p w:rsidR="00373D17" w:rsidRPr="00E53794" w:rsidRDefault="00373D17" w:rsidP="00373D17">
            <w:pPr>
              <w:rPr>
                <w:rFonts w:ascii="Times New Roman" w:hAnsi="Times New Roman" w:cs="Times New Roman"/>
              </w:rPr>
            </w:pPr>
          </w:p>
          <w:p w:rsidR="00373D17" w:rsidRPr="00E53794" w:rsidRDefault="00373D17" w:rsidP="00373D17">
            <w:pPr>
              <w:rPr>
                <w:rFonts w:ascii="Times New Roman" w:hAnsi="Times New Roman" w:cs="Times New Roman"/>
                <w:b/>
              </w:rPr>
            </w:pPr>
            <w:r w:rsidRPr="00E53794">
              <w:rPr>
                <w:rFonts w:ascii="Times New Roman" w:hAnsi="Times New Roman" w:cs="Times New Roman"/>
                <w:b/>
              </w:rPr>
              <w:t>Project Start Date</w:t>
            </w:r>
          </w:p>
        </w:tc>
        <w:tc>
          <w:tcPr>
            <w:tcW w:w="3969" w:type="dxa"/>
          </w:tcPr>
          <w:p w:rsidR="00373D17" w:rsidRPr="00E53794" w:rsidRDefault="00373D17" w:rsidP="00373D17">
            <w:pPr>
              <w:rPr>
                <w:rFonts w:ascii="Times New Roman" w:hAnsi="Times New Roman" w:cs="Times New Roman"/>
              </w:rPr>
            </w:pPr>
          </w:p>
          <w:p w:rsidR="00373D17" w:rsidRPr="00E53794" w:rsidRDefault="00373D17" w:rsidP="00373D17">
            <w:pPr>
              <w:rPr>
                <w:rFonts w:ascii="Times New Roman" w:hAnsi="Times New Roman" w:cs="Times New Roman"/>
              </w:rPr>
            </w:pPr>
          </w:p>
        </w:tc>
        <w:tc>
          <w:tcPr>
            <w:tcW w:w="3827" w:type="dxa"/>
          </w:tcPr>
          <w:p w:rsidR="00373D17" w:rsidRDefault="00373D17" w:rsidP="00373D17">
            <w:pPr>
              <w:rPr>
                <w:rFonts w:ascii="Times New Roman" w:hAnsi="Times New Roman" w:cs="Times New Roman"/>
                <w:b/>
              </w:rPr>
            </w:pPr>
            <w:r w:rsidRPr="00E53794">
              <w:rPr>
                <w:rFonts w:ascii="Times New Roman" w:hAnsi="Times New Roman" w:cs="Times New Roman"/>
                <w:b/>
              </w:rPr>
              <w:t>Completion Date</w:t>
            </w:r>
          </w:p>
          <w:p w:rsidR="00373D17" w:rsidRPr="005F66A1" w:rsidRDefault="00373D17" w:rsidP="00373D17">
            <w:pPr>
              <w:rPr>
                <w:rFonts w:ascii="Times New Roman" w:hAnsi="Times New Roman" w:cs="Times New Roman"/>
              </w:rPr>
            </w:pPr>
          </w:p>
        </w:tc>
      </w:tr>
      <w:tr w:rsidR="00373D17" w:rsidTr="00E53794">
        <w:tc>
          <w:tcPr>
            <w:tcW w:w="2126" w:type="dxa"/>
          </w:tcPr>
          <w:p w:rsidR="00373D17" w:rsidRPr="00E53794" w:rsidRDefault="00373D17" w:rsidP="00373D17">
            <w:pPr>
              <w:rPr>
                <w:rFonts w:ascii="Times New Roman" w:hAnsi="Times New Roman" w:cs="Times New Roman"/>
              </w:rPr>
            </w:pPr>
          </w:p>
          <w:p w:rsidR="00373D17" w:rsidRPr="00E53794" w:rsidRDefault="00373D17" w:rsidP="00373D17">
            <w:pPr>
              <w:rPr>
                <w:rFonts w:ascii="Times New Roman" w:hAnsi="Times New Roman" w:cs="Times New Roman"/>
                <w:b/>
              </w:rPr>
            </w:pPr>
            <w:r w:rsidRPr="00E53794">
              <w:rPr>
                <w:rFonts w:ascii="Times New Roman" w:hAnsi="Times New Roman" w:cs="Times New Roman"/>
                <w:b/>
              </w:rPr>
              <w:t>Funding Requested</w:t>
            </w:r>
          </w:p>
        </w:tc>
        <w:tc>
          <w:tcPr>
            <w:tcW w:w="7796" w:type="dxa"/>
            <w:gridSpan w:val="2"/>
          </w:tcPr>
          <w:p w:rsidR="00373D17" w:rsidRPr="00E53794" w:rsidRDefault="00373D17" w:rsidP="00373D17">
            <w:pPr>
              <w:rPr>
                <w:rFonts w:ascii="Times New Roman" w:hAnsi="Times New Roman" w:cs="Times New Roman"/>
              </w:rPr>
            </w:pPr>
          </w:p>
          <w:p w:rsidR="00373D17" w:rsidRPr="00842732" w:rsidRDefault="00373D17" w:rsidP="00660441">
            <w:pPr>
              <w:rPr>
                <w:rFonts w:ascii="Times New Roman" w:hAnsi="Times New Roman" w:cs="Times New Roman"/>
              </w:rPr>
            </w:pPr>
            <w:r w:rsidRPr="00842732">
              <w:rPr>
                <w:rFonts w:ascii="Times New Roman" w:hAnsi="Times New Roman" w:cs="Times New Roman"/>
                <w:sz w:val="24"/>
                <w:szCs w:val="24"/>
              </w:rPr>
              <w:t>$</w:t>
            </w:r>
          </w:p>
        </w:tc>
      </w:tr>
      <w:tr w:rsidR="00373D17" w:rsidTr="00E53794">
        <w:tc>
          <w:tcPr>
            <w:tcW w:w="2126" w:type="dxa"/>
          </w:tcPr>
          <w:p w:rsidR="00373D17" w:rsidRPr="00E53794" w:rsidRDefault="00373D17" w:rsidP="00373D17">
            <w:pPr>
              <w:rPr>
                <w:rFonts w:ascii="Times New Roman" w:hAnsi="Times New Roman" w:cs="Times New Roman"/>
              </w:rPr>
            </w:pPr>
          </w:p>
          <w:p w:rsidR="00373D17" w:rsidRPr="00E53794" w:rsidRDefault="00373D17" w:rsidP="00373D17">
            <w:pPr>
              <w:rPr>
                <w:rFonts w:ascii="Times New Roman" w:hAnsi="Times New Roman" w:cs="Times New Roman"/>
                <w:b/>
              </w:rPr>
            </w:pPr>
            <w:r w:rsidRPr="00E53794">
              <w:rPr>
                <w:rFonts w:ascii="Times New Roman" w:hAnsi="Times New Roman" w:cs="Times New Roman"/>
                <w:b/>
              </w:rPr>
              <w:t>Funding Approved</w:t>
            </w:r>
          </w:p>
        </w:tc>
        <w:tc>
          <w:tcPr>
            <w:tcW w:w="7796" w:type="dxa"/>
            <w:gridSpan w:val="2"/>
          </w:tcPr>
          <w:p w:rsidR="00373D17" w:rsidRPr="00E53794" w:rsidRDefault="00373D17" w:rsidP="00373D17">
            <w:pPr>
              <w:rPr>
                <w:rFonts w:ascii="Times New Roman" w:hAnsi="Times New Roman" w:cs="Times New Roman"/>
              </w:rPr>
            </w:pPr>
          </w:p>
          <w:p w:rsidR="00373D17" w:rsidRPr="00E53794" w:rsidRDefault="00373D17" w:rsidP="00373D17">
            <w:pPr>
              <w:rPr>
                <w:rFonts w:ascii="Times New Roman" w:hAnsi="Times New Roman" w:cs="Times New Roman"/>
              </w:rPr>
            </w:pPr>
            <w:r w:rsidRPr="00E53794">
              <w:rPr>
                <w:rFonts w:ascii="Times New Roman" w:hAnsi="Times New Roman" w:cs="Times New Roman"/>
              </w:rPr>
              <w:t>$</w:t>
            </w:r>
          </w:p>
        </w:tc>
      </w:tr>
    </w:tbl>
    <w:p w:rsidR="0005231B" w:rsidRDefault="0005231B" w:rsidP="0005231B">
      <w:pPr>
        <w:rPr>
          <w:b/>
        </w:rPr>
      </w:pPr>
    </w:p>
    <w:p w:rsidR="0005231B" w:rsidRPr="00E53794" w:rsidRDefault="0005231B" w:rsidP="0005231B">
      <w:pPr>
        <w:rPr>
          <w:rFonts w:ascii="Times New Roman" w:hAnsi="Times New Roman" w:cs="Times New Roman"/>
          <w:b/>
          <w:u w:val="single"/>
        </w:rPr>
      </w:pPr>
      <w:r w:rsidRPr="00E53794">
        <w:rPr>
          <w:rFonts w:ascii="Times New Roman" w:hAnsi="Times New Roman" w:cs="Times New Roman"/>
          <w:b/>
        </w:rPr>
        <w:t>2.</w:t>
      </w:r>
      <w:r w:rsidRPr="00E53794">
        <w:rPr>
          <w:rFonts w:ascii="Times New Roman" w:hAnsi="Times New Roman" w:cs="Times New Roman"/>
        </w:rPr>
        <w:t xml:space="preserve"> </w:t>
      </w:r>
      <w:r w:rsidRPr="00E53794">
        <w:rPr>
          <w:rFonts w:ascii="Times New Roman" w:hAnsi="Times New Roman" w:cs="Times New Roman"/>
        </w:rPr>
        <w:tab/>
      </w:r>
      <w:r w:rsidRPr="00E53794">
        <w:rPr>
          <w:rFonts w:ascii="Times New Roman" w:hAnsi="Times New Roman" w:cs="Times New Roman"/>
          <w:b/>
          <w:u w:val="single"/>
        </w:rPr>
        <w:t>Eligible Costs</w:t>
      </w:r>
    </w:p>
    <w:p w:rsidR="0005231B" w:rsidRPr="00E53794" w:rsidRDefault="0005231B" w:rsidP="0005231B">
      <w:pPr>
        <w:rPr>
          <w:rFonts w:ascii="Times New Roman" w:hAnsi="Times New Roman" w:cs="Times New Roman"/>
        </w:rPr>
      </w:pPr>
      <w:r w:rsidRPr="00E53794">
        <w:rPr>
          <w:rFonts w:ascii="Times New Roman" w:hAnsi="Times New Roman" w:cs="Times New Roman"/>
        </w:rPr>
        <w:t>The costs set out in the recipient’s proposal as approved in whole or in part by the Chief and Council are eligible costs for the purposes of the agreement.   Subject to change only with the Chief and Council’s written approval.</w:t>
      </w:r>
    </w:p>
    <w:p w:rsidR="0005231B" w:rsidRPr="00E53794" w:rsidRDefault="0005231B" w:rsidP="0005231B">
      <w:pPr>
        <w:rPr>
          <w:rFonts w:ascii="Times New Roman" w:hAnsi="Times New Roman" w:cs="Times New Roman"/>
          <w:b/>
        </w:rPr>
      </w:pPr>
      <w:r w:rsidRPr="00E53794">
        <w:rPr>
          <w:rFonts w:ascii="Times New Roman" w:hAnsi="Times New Roman" w:cs="Times New Roman"/>
          <w:b/>
        </w:rPr>
        <w:t>3.</w:t>
      </w:r>
      <w:r w:rsidRPr="00E53794">
        <w:rPr>
          <w:rFonts w:ascii="Times New Roman" w:hAnsi="Times New Roman" w:cs="Times New Roman"/>
          <w:b/>
        </w:rPr>
        <w:tab/>
      </w:r>
      <w:r w:rsidRPr="00E53794">
        <w:rPr>
          <w:rFonts w:ascii="Times New Roman" w:hAnsi="Times New Roman" w:cs="Times New Roman"/>
          <w:b/>
          <w:u w:val="single"/>
        </w:rPr>
        <w:t>Ineligible Costs</w:t>
      </w:r>
    </w:p>
    <w:p w:rsidR="0005231B" w:rsidRPr="00E53794" w:rsidRDefault="0005231B" w:rsidP="0005231B">
      <w:pPr>
        <w:rPr>
          <w:rFonts w:ascii="Times New Roman" w:hAnsi="Times New Roman" w:cs="Times New Roman"/>
        </w:rPr>
      </w:pPr>
      <w:r w:rsidRPr="00E53794">
        <w:rPr>
          <w:rFonts w:ascii="Times New Roman" w:hAnsi="Times New Roman" w:cs="Times New Roman"/>
        </w:rPr>
        <w:t xml:space="preserve">For greater certainty, any costs not specifically in the </w:t>
      </w:r>
      <w:r w:rsidR="00E53794">
        <w:rPr>
          <w:rFonts w:ascii="Times New Roman" w:hAnsi="Times New Roman" w:cs="Times New Roman"/>
        </w:rPr>
        <w:t xml:space="preserve">approved budget are ineligible </w:t>
      </w:r>
      <w:r w:rsidRPr="00E53794">
        <w:rPr>
          <w:rFonts w:ascii="Times New Roman" w:hAnsi="Times New Roman" w:cs="Times New Roman"/>
        </w:rPr>
        <w:t>unless authorized in writing by the Chief and Council prior to being incurred.  By way of example only, ineligible costs include the following;</w:t>
      </w:r>
    </w:p>
    <w:p w:rsidR="0005231B" w:rsidRPr="00E53794" w:rsidRDefault="0005231B" w:rsidP="0005231B">
      <w:pPr>
        <w:pStyle w:val="ListParagraph"/>
        <w:numPr>
          <w:ilvl w:val="0"/>
          <w:numId w:val="1"/>
        </w:numPr>
        <w:rPr>
          <w:rFonts w:ascii="Times New Roman" w:hAnsi="Times New Roman" w:cs="Times New Roman"/>
        </w:rPr>
      </w:pPr>
      <w:r w:rsidRPr="00E53794">
        <w:rPr>
          <w:rFonts w:ascii="Times New Roman" w:hAnsi="Times New Roman" w:cs="Times New Roman"/>
        </w:rPr>
        <w:t>administration fees;</w:t>
      </w:r>
    </w:p>
    <w:p w:rsidR="0005231B" w:rsidRPr="00E53794" w:rsidRDefault="0005231B" w:rsidP="0005231B">
      <w:pPr>
        <w:pStyle w:val="ListParagraph"/>
        <w:numPr>
          <w:ilvl w:val="0"/>
          <w:numId w:val="1"/>
        </w:numPr>
        <w:rPr>
          <w:rFonts w:ascii="Times New Roman" w:hAnsi="Times New Roman" w:cs="Times New Roman"/>
        </w:rPr>
      </w:pPr>
      <w:r w:rsidRPr="00E53794">
        <w:rPr>
          <w:rFonts w:ascii="Times New Roman" w:hAnsi="Times New Roman" w:cs="Times New Roman"/>
        </w:rPr>
        <w:t>entertainment costs;</w:t>
      </w:r>
    </w:p>
    <w:p w:rsidR="0005231B" w:rsidRPr="00E53794" w:rsidRDefault="0005231B" w:rsidP="0005231B">
      <w:pPr>
        <w:pStyle w:val="ListParagraph"/>
        <w:numPr>
          <w:ilvl w:val="0"/>
          <w:numId w:val="1"/>
        </w:numPr>
        <w:rPr>
          <w:rFonts w:ascii="Times New Roman" w:hAnsi="Times New Roman" w:cs="Times New Roman"/>
        </w:rPr>
      </w:pPr>
      <w:r w:rsidRPr="00E53794">
        <w:rPr>
          <w:rFonts w:ascii="Times New Roman" w:hAnsi="Times New Roman" w:cs="Times New Roman"/>
        </w:rPr>
        <w:t>bonuses;</w:t>
      </w:r>
    </w:p>
    <w:p w:rsidR="0005231B" w:rsidRPr="00E53794" w:rsidRDefault="0005231B" w:rsidP="0005231B">
      <w:pPr>
        <w:pStyle w:val="ListParagraph"/>
        <w:numPr>
          <w:ilvl w:val="0"/>
          <w:numId w:val="1"/>
        </w:numPr>
        <w:rPr>
          <w:rFonts w:ascii="Times New Roman" w:hAnsi="Times New Roman" w:cs="Times New Roman"/>
        </w:rPr>
      </w:pPr>
      <w:r w:rsidRPr="00E53794">
        <w:rPr>
          <w:rFonts w:ascii="Times New Roman" w:hAnsi="Times New Roman" w:cs="Times New Roman"/>
        </w:rPr>
        <w:t>fines or penalties;</w:t>
      </w:r>
    </w:p>
    <w:p w:rsidR="0005231B" w:rsidRPr="00E53794" w:rsidRDefault="0005231B" w:rsidP="0005231B">
      <w:pPr>
        <w:pStyle w:val="ListParagraph"/>
        <w:numPr>
          <w:ilvl w:val="0"/>
          <w:numId w:val="1"/>
        </w:numPr>
        <w:rPr>
          <w:rFonts w:ascii="Times New Roman" w:hAnsi="Times New Roman" w:cs="Times New Roman"/>
        </w:rPr>
      </w:pPr>
      <w:r w:rsidRPr="00E53794">
        <w:rPr>
          <w:rFonts w:ascii="Times New Roman" w:hAnsi="Times New Roman" w:cs="Times New Roman"/>
        </w:rPr>
        <w:t>depreciation on fixed assets;</w:t>
      </w:r>
    </w:p>
    <w:p w:rsidR="0005231B" w:rsidRPr="00E53794" w:rsidRDefault="0005231B" w:rsidP="0005231B">
      <w:pPr>
        <w:pStyle w:val="ListParagraph"/>
        <w:numPr>
          <w:ilvl w:val="0"/>
          <w:numId w:val="1"/>
        </w:numPr>
        <w:rPr>
          <w:rFonts w:ascii="Times New Roman" w:hAnsi="Times New Roman" w:cs="Times New Roman"/>
        </w:rPr>
      </w:pPr>
      <w:r w:rsidRPr="00E53794">
        <w:rPr>
          <w:rFonts w:ascii="Times New Roman" w:hAnsi="Times New Roman" w:cs="Times New Roman"/>
        </w:rPr>
        <w:t>wages, fees or honoraria charged by individuals employed by the First Nation that are already being paid to perform similar or related duties;</w:t>
      </w:r>
    </w:p>
    <w:p w:rsidR="0005231B" w:rsidRPr="00E53794" w:rsidRDefault="0005231B" w:rsidP="0005231B">
      <w:pPr>
        <w:pStyle w:val="ListParagraph"/>
        <w:numPr>
          <w:ilvl w:val="0"/>
          <w:numId w:val="1"/>
        </w:numPr>
        <w:rPr>
          <w:rFonts w:ascii="Times New Roman" w:hAnsi="Times New Roman" w:cs="Times New Roman"/>
        </w:rPr>
      </w:pPr>
      <w:r w:rsidRPr="00E53794">
        <w:rPr>
          <w:rFonts w:ascii="Times New Roman" w:hAnsi="Times New Roman" w:cs="Times New Roman"/>
        </w:rPr>
        <w:t>costs being covered from other sources;</w:t>
      </w:r>
    </w:p>
    <w:p w:rsidR="0005231B" w:rsidRPr="00E53794" w:rsidRDefault="0005231B" w:rsidP="0005231B">
      <w:pPr>
        <w:pStyle w:val="ListParagraph"/>
        <w:numPr>
          <w:ilvl w:val="0"/>
          <w:numId w:val="1"/>
        </w:numPr>
        <w:rPr>
          <w:rFonts w:ascii="Times New Roman" w:hAnsi="Times New Roman" w:cs="Times New Roman"/>
        </w:rPr>
      </w:pPr>
      <w:r w:rsidRPr="00E53794">
        <w:rPr>
          <w:rFonts w:ascii="Times New Roman" w:hAnsi="Times New Roman" w:cs="Times New Roman"/>
        </w:rPr>
        <w:t>costs incurred because of misuse or neglect of assets;</w:t>
      </w:r>
    </w:p>
    <w:p w:rsidR="0005231B" w:rsidRPr="00E53794" w:rsidRDefault="0005231B" w:rsidP="0005231B">
      <w:pPr>
        <w:pStyle w:val="ListParagraph"/>
        <w:numPr>
          <w:ilvl w:val="0"/>
          <w:numId w:val="1"/>
        </w:numPr>
        <w:rPr>
          <w:rFonts w:ascii="Times New Roman" w:hAnsi="Times New Roman" w:cs="Times New Roman"/>
        </w:rPr>
      </w:pPr>
      <w:r w:rsidRPr="00E53794">
        <w:rPr>
          <w:rFonts w:ascii="Times New Roman" w:hAnsi="Times New Roman" w:cs="Times New Roman"/>
        </w:rPr>
        <w:t>____________________________________________</w:t>
      </w:r>
    </w:p>
    <w:p w:rsidR="0005231B" w:rsidRPr="00E53794" w:rsidRDefault="0005231B" w:rsidP="0005231B">
      <w:pPr>
        <w:pStyle w:val="ListParagraph"/>
        <w:numPr>
          <w:ilvl w:val="0"/>
          <w:numId w:val="1"/>
        </w:numPr>
        <w:rPr>
          <w:rFonts w:ascii="Times New Roman" w:hAnsi="Times New Roman" w:cs="Times New Roman"/>
        </w:rPr>
      </w:pPr>
      <w:r w:rsidRPr="00E53794">
        <w:rPr>
          <w:rFonts w:ascii="Times New Roman" w:hAnsi="Times New Roman" w:cs="Times New Roman"/>
        </w:rPr>
        <w:t>____________________________________________</w:t>
      </w:r>
    </w:p>
    <w:p w:rsidR="0005231B" w:rsidRPr="00E53794" w:rsidRDefault="0005231B" w:rsidP="0005231B">
      <w:pPr>
        <w:pStyle w:val="ListParagraph"/>
        <w:ind w:left="0"/>
        <w:rPr>
          <w:rFonts w:ascii="Times New Roman" w:hAnsi="Times New Roman" w:cs="Times New Roman"/>
          <w:b/>
        </w:rPr>
      </w:pPr>
    </w:p>
    <w:p w:rsidR="0005231B" w:rsidRPr="00E53794" w:rsidRDefault="0005231B" w:rsidP="0005231B">
      <w:pPr>
        <w:pStyle w:val="ListParagraph"/>
        <w:ind w:left="0"/>
        <w:jc w:val="center"/>
        <w:rPr>
          <w:rFonts w:ascii="Times New Roman" w:hAnsi="Times New Roman" w:cs="Times New Roman"/>
        </w:rPr>
      </w:pP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p>
    <w:p w:rsidR="0005231B" w:rsidRDefault="0005231B" w:rsidP="0005231B">
      <w:pPr>
        <w:pStyle w:val="ListParagraph"/>
        <w:ind w:left="0"/>
        <w:rPr>
          <w:b/>
        </w:rPr>
      </w:pPr>
    </w:p>
    <w:p w:rsidR="0005231B" w:rsidRDefault="0005231B" w:rsidP="0005231B">
      <w:pPr>
        <w:pStyle w:val="ListParagraph"/>
        <w:ind w:left="0"/>
        <w:jc w:val="center"/>
        <w:rPr>
          <w:b/>
        </w:rPr>
      </w:pPr>
    </w:p>
    <w:p w:rsidR="00E53794" w:rsidRDefault="00E53794" w:rsidP="0005231B">
      <w:pPr>
        <w:pStyle w:val="ListParagraph"/>
        <w:ind w:left="0"/>
        <w:jc w:val="center"/>
        <w:rPr>
          <w:b/>
        </w:rPr>
      </w:pPr>
    </w:p>
    <w:p w:rsidR="00E53794" w:rsidRDefault="00C64560" w:rsidP="00C64560">
      <w:pPr>
        <w:pStyle w:val="ListParagraph"/>
        <w:ind w:left="0"/>
        <w:jc w:val="right"/>
        <w:rPr>
          <w:b/>
        </w:rPr>
      </w:pPr>
      <w:r w:rsidRPr="00E53794">
        <w:rPr>
          <w:rFonts w:ascii="Times New Roman" w:hAnsi="Times New Roman" w:cs="Times New Roman"/>
        </w:rPr>
        <w:t>…/2</w:t>
      </w:r>
    </w:p>
    <w:p w:rsidR="0005231B" w:rsidRPr="00E53794" w:rsidRDefault="0005231B" w:rsidP="0005231B">
      <w:pPr>
        <w:pStyle w:val="ListParagraph"/>
        <w:ind w:left="0"/>
        <w:jc w:val="center"/>
        <w:rPr>
          <w:rFonts w:ascii="Times New Roman" w:hAnsi="Times New Roman" w:cs="Times New Roman"/>
          <w:b/>
        </w:rPr>
      </w:pPr>
      <w:r w:rsidRPr="00E53794">
        <w:rPr>
          <w:rFonts w:ascii="Times New Roman" w:hAnsi="Times New Roman" w:cs="Times New Roman"/>
          <w:b/>
        </w:rPr>
        <w:lastRenderedPageBreak/>
        <w:t>Page 2</w:t>
      </w:r>
    </w:p>
    <w:p w:rsidR="0005231B" w:rsidRPr="00E53794" w:rsidRDefault="0005231B" w:rsidP="0005231B">
      <w:pPr>
        <w:pStyle w:val="ListParagraph"/>
        <w:ind w:left="0"/>
        <w:rPr>
          <w:rFonts w:ascii="Times New Roman" w:hAnsi="Times New Roman" w:cs="Times New Roman"/>
        </w:rPr>
      </w:pPr>
      <w:r w:rsidRPr="00E53794">
        <w:rPr>
          <w:rFonts w:ascii="Times New Roman" w:hAnsi="Times New Roman" w:cs="Times New Roman"/>
          <w:b/>
        </w:rPr>
        <w:t xml:space="preserve">4. </w:t>
      </w:r>
      <w:r w:rsidRPr="00E53794">
        <w:rPr>
          <w:rFonts w:ascii="Times New Roman" w:hAnsi="Times New Roman" w:cs="Times New Roman"/>
          <w:b/>
        </w:rPr>
        <w:tab/>
      </w:r>
      <w:r w:rsidRPr="00E53794">
        <w:rPr>
          <w:rFonts w:ascii="Times New Roman" w:hAnsi="Times New Roman" w:cs="Times New Roman"/>
          <w:b/>
          <w:u w:val="single"/>
        </w:rPr>
        <w:t>Reporting Requirements</w:t>
      </w:r>
    </w:p>
    <w:p w:rsidR="0005231B" w:rsidRPr="00E53794" w:rsidRDefault="0005231B" w:rsidP="0005231B">
      <w:pPr>
        <w:pStyle w:val="ListParagraph"/>
        <w:ind w:left="0"/>
        <w:rPr>
          <w:rFonts w:ascii="Times New Roman" w:hAnsi="Times New Roman" w:cs="Times New Roman"/>
        </w:rPr>
      </w:pPr>
    </w:p>
    <w:p w:rsidR="0005231B" w:rsidRPr="00E53794" w:rsidRDefault="0005231B" w:rsidP="0005231B">
      <w:pPr>
        <w:pStyle w:val="ListParagraph"/>
        <w:spacing w:after="0"/>
        <w:ind w:left="0"/>
        <w:rPr>
          <w:rFonts w:ascii="Times New Roman" w:hAnsi="Times New Roman" w:cs="Times New Roman"/>
        </w:rPr>
      </w:pPr>
      <w:r w:rsidRPr="00E53794">
        <w:rPr>
          <w:rFonts w:ascii="Times New Roman" w:hAnsi="Times New Roman" w:cs="Times New Roman"/>
        </w:rPr>
        <w:t>The recipient will provide the following reports to the Chief and Council:</w:t>
      </w:r>
    </w:p>
    <w:p w:rsidR="0005231B" w:rsidRPr="00E53794" w:rsidRDefault="0005231B" w:rsidP="0005231B">
      <w:pPr>
        <w:pStyle w:val="ListParagraph"/>
        <w:spacing w:after="0"/>
        <w:ind w:left="0"/>
        <w:rPr>
          <w:rFonts w:ascii="Times New Roman" w:hAnsi="Times New Roman" w:cs="Times New Roman"/>
        </w:rPr>
      </w:pPr>
    </w:p>
    <w:p w:rsidR="0005231B" w:rsidRPr="00E53794" w:rsidRDefault="0005231B" w:rsidP="0005231B">
      <w:pPr>
        <w:pStyle w:val="ListParagraph"/>
        <w:numPr>
          <w:ilvl w:val="0"/>
          <w:numId w:val="2"/>
        </w:numPr>
        <w:spacing w:after="0"/>
        <w:rPr>
          <w:rFonts w:ascii="Times New Roman" w:hAnsi="Times New Roman" w:cs="Times New Roman"/>
        </w:rPr>
      </w:pPr>
      <w:r w:rsidRPr="00E53794">
        <w:rPr>
          <w:rFonts w:ascii="Times New Roman" w:hAnsi="Times New Roman" w:cs="Times New Roman"/>
        </w:rPr>
        <w:t>Written monthly progress reports that directly reference the approved proposal;</w:t>
      </w:r>
    </w:p>
    <w:p w:rsidR="0005231B" w:rsidRPr="00E53794" w:rsidRDefault="0005231B" w:rsidP="0005231B">
      <w:pPr>
        <w:pStyle w:val="ListParagraph"/>
        <w:numPr>
          <w:ilvl w:val="0"/>
          <w:numId w:val="2"/>
        </w:numPr>
        <w:spacing w:after="0"/>
        <w:rPr>
          <w:rFonts w:ascii="Times New Roman" w:hAnsi="Times New Roman" w:cs="Times New Roman"/>
        </w:rPr>
      </w:pPr>
      <w:r w:rsidRPr="00E53794">
        <w:rPr>
          <w:rFonts w:ascii="Times New Roman" w:hAnsi="Times New Roman" w:cs="Times New Roman"/>
        </w:rPr>
        <w:t>Written monthly financial reports including receipts where applicable.</w:t>
      </w:r>
    </w:p>
    <w:p w:rsidR="0005231B" w:rsidRPr="00E53794" w:rsidRDefault="0005231B" w:rsidP="0005231B">
      <w:pPr>
        <w:pStyle w:val="ListParagraph"/>
        <w:spacing w:after="0"/>
        <w:rPr>
          <w:rFonts w:ascii="Times New Roman" w:hAnsi="Times New Roman" w:cs="Times New Roman"/>
        </w:rPr>
      </w:pP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r w:rsidRPr="00E53794">
        <w:rPr>
          <w:rFonts w:ascii="Times New Roman" w:hAnsi="Times New Roman" w:cs="Times New Roman"/>
        </w:rPr>
        <w:tab/>
      </w:r>
    </w:p>
    <w:p w:rsidR="0005231B" w:rsidRPr="00E53794" w:rsidRDefault="0005231B" w:rsidP="0005231B">
      <w:pPr>
        <w:pStyle w:val="ListParagraph"/>
        <w:ind w:left="0"/>
        <w:rPr>
          <w:rFonts w:ascii="Times New Roman" w:hAnsi="Times New Roman" w:cs="Times New Roman"/>
          <w:b/>
          <w:u w:val="single"/>
        </w:rPr>
      </w:pPr>
      <w:r w:rsidRPr="00E53794">
        <w:rPr>
          <w:rFonts w:ascii="Times New Roman" w:hAnsi="Times New Roman" w:cs="Times New Roman"/>
          <w:b/>
        </w:rPr>
        <w:t xml:space="preserve">5. </w:t>
      </w:r>
      <w:r w:rsidRPr="00E53794">
        <w:rPr>
          <w:rFonts w:ascii="Times New Roman" w:hAnsi="Times New Roman" w:cs="Times New Roman"/>
          <w:b/>
        </w:rPr>
        <w:tab/>
      </w:r>
      <w:r w:rsidRPr="00E53794">
        <w:rPr>
          <w:rFonts w:ascii="Times New Roman" w:hAnsi="Times New Roman" w:cs="Times New Roman"/>
          <w:b/>
          <w:u w:val="single"/>
        </w:rPr>
        <w:t>Conditions</w:t>
      </w:r>
    </w:p>
    <w:p w:rsidR="0005231B" w:rsidRPr="00E53794" w:rsidRDefault="0005231B" w:rsidP="0005231B">
      <w:pPr>
        <w:pStyle w:val="ListParagraph"/>
        <w:ind w:left="0"/>
        <w:rPr>
          <w:rFonts w:ascii="Times New Roman" w:hAnsi="Times New Roman" w:cs="Times New Roman"/>
          <w:b/>
          <w:u w:val="single"/>
        </w:rPr>
      </w:pPr>
    </w:p>
    <w:p w:rsidR="0005231B" w:rsidRPr="00E53794" w:rsidRDefault="0005231B" w:rsidP="0005231B">
      <w:pPr>
        <w:pStyle w:val="ListParagraph"/>
        <w:numPr>
          <w:ilvl w:val="0"/>
          <w:numId w:val="3"/>
        </w:numPr>
        <w:rPr>
          <w:rFonts w:ascii="Times New Roman" w:hAnsi="Times New Roman" w:cs="Times New Roman"/>
        </w:rPr>
      </w:pPr>
      <w:r w:rsidRPr="00E53794">
        <w:rPr>
          <w:rFonts w:ascii="Times New Roman" w:hAnsi="Times New Roman" w:cs="Times New Roman"/>
        </w:rPr>
        <w:t>IF REPORTS ARE NOT PROVIDED, FUTURE APPLICATIONS FOR FUNDING BY THE RECIPIENT WILL NOT BE ACCEPTED.</w:t>
      </w:r>
    </w:p>
    <w:p w:rsidR="0005231B" w:rsidRPr="00E53794" w:rsidRDefault="0005231B" w:rsidP="0005231B">
      <w:pPr>
        <w:pStyle w:val="ListParagraph"/>
        <w:numPr>
          <w:ilvl w:val="0"/>
          <w:numId w:val="3"/>
        </w:numPr>
        <w:rPr>
          <w:rFonts w:ascii="Times New Roman" w:hAnsi="Times New Roman" w:cs="Times New Roman"/>
        </w:rPr>
      </w:pPr>
      <w:r w:rsidRPr="00E53794">
        <w:rPr>
          <w:rFonts w:ascii="Times New Roman" w:hAnsi="Times New Roman" w:cs="Times New Roman"/>
        </w:rPr>
        <w:t>Costs are eligible if they are, in the opinion of the Chief and Council, directly related to the project and reasonable.</w:t>
      </w:r>
    </w:p>
    <w:p w:rsidR="0005231B" w:rsidRPr="00E53794" w:rsidRDefault="0005231B" w:rsidP="0005231B">
      <w:pPr>
        <w:pStyle w:val="ListParagraph"/>
        <w:numPr>
          <w:ilvl w:val="0"/>
          <w:numId w:val="3"/>
        </w:numPr>
        <w:rPr>
          <w:rFonts w:ascii="Times New Roman" w:hAnsi="Times New Roman" w:cs="Times New Roman"/>
        </w:rPr>
      </w:pPr>
      <w:r w:rsidRPr="00E53794">
        <w:rPr>
          <w:rFonts w:ascii="Times New Roman" w:hAnsi="Times New Roman" w:cs="Times New Roman"/>
        </w:rPr>
        <w:t>The Chief and Council and the recipient are fully accountable to the members of Big Grassy First Nation for the appropriate use of these funds.  Funds are to be used for their approved purposes only.  The Chief and Council may request that the recipient’s expenditure of these funds be audited by an accredited accountant.   Any funds not used for their approved purpose must immediately be reimbursed to the Chief and Council.  If funds are not reimbursed, the Chief and Council will proceed with any required legal remedies.</w:t>
      </w:r>
    </w:p>
    <w:p w:rsidR="0005231B" w:rsidRPr="00E53794" w:rsidRDefault="0005231B" w:rsidP="0005231B">
      <w:pPr>
        <w:pStyle w:val="ListParagraph"/>
        <w:numPr>
          <w:ilvl w:val="0"/>
          <w:numId w:val="3"/>
        </w:numPr>
        <w:rPr>
          <w:rFonts w:ascii="Times New Roman" w:hAnsi="Times New Roman" w:cs="Times New Roman"/>
        </w:rPr>
      </w:pPr>
      <w:r w:rsidRPr="00E53794">
        <w:rPr>
          <w:rFonts w:ascii="Times New Roman" w:hAnsi="Times New Roman" w:cs="Times New Roman"/>
        </w:rPr>
        <w:t>Where appropriate, the Chief and Council may elect to pay external parties (e.g. suppliers) directly.</w:t>
      </w:r>
    </w:p>
    <w:p w:rsidR="0005231B" w:rsidRPr="00E53794" w:rsidRDefault="0005231B" w:rsidP="0005231B">
      <w:pPr>
        <w:pStyle w:val="ListParagraph"/>
        <w:numPr>
          <w:ilvl w:val="0"/>
          <w:numId w:val="3"/>
        </w:numPr>
        <w:rPr>
          <w:rFonts w:ascii="Times New Roman" w:hAnsi="Times New Roman" w:cs="Times New Roman"/>
        </w:rPr>
      </w:pPr>
      <w:r w:rsidRPr="00E53794">
        <w:rPr>
          <w:rFonts w:ascii="Times New Roman" w:hAnsi="Times New Roman" w:cs="Times New Roman"/>
        </w:rPr>
        <w:t>The member agrees to hire Big Grassy First Nation members for any employment opportunities for contracts that arise from the project.</w:t>
      </w:r>
    </w:p>
    <w:p w:rsidR="0005231B" w:rsidRPr="00E53794" w:rsidRDefault="0005231B" w:rsidP="0005231B">
      <w:pPr>
        <w:pStyle w:val="ListParagraph"/>
        <w:numPr>
          <w:ilvl w:val="0"/>
          <w:numId w:val="3"/>
        </w:numPr>
        <w:rPr>
          <w:rFonts w:ascii="Times New Roman" w:hAnsi="Times New Roman" w:cs="Times New Roman"/>
        </w:rPr>
      </w:pPr>
      <w:r w:rsidRPr="00E53794">
        <w:rPr>
          <w:rFonts w:ascii="Times New Roman" w:hAnsi="Times New Roman" w:cs="Times New Roman"/>
        </w:rPr>
        <w:t>The success or failure of the project will be considered when the Chief and Council reviews future applications for funding.</w:t>
      </w:r>
    </w:p>
    <w:p w:rsidR="0005231B" w:rsidRPr="00E53794" w:rsidRDefault="0005231B" w:rsidP="0005231B">
      <w:pPr>
        <w:pStyle w:val="ListParagraph"/>
        <w:numPr>
          <w:ilvl w:val="0"/>
          <w:numId w:val="3"/>
        </w:numPr>
        <w:rPr>
          <w:rFonts w:ascii="Times New Roman" w:hAnsi="Times New Roman" w:cs="Times New Roman"/>
        </w:rPr>
      </w:pPr>
      <w:r w:rsidRPr="00E53794">
        <w:rPr>
          <w:rFonts w:ascii="Times New Roman" w:hAnsi="Times New Roman" w:cs="Times New Roman"/>
        </w:rPr>
        <w:t>The recipient agrees to take any training identified by the Chief and Council as a condition for funding.</w:t>
      </w:r>
    </w:p>
    <w:p w:rsidR="0005231B" w:rsidRPr="00E53794" w:rsidRDefault="0005231B" w:rsidP="0005231B">
      <w:pPr>
        <w:pStyle w:val="ListParagraph"/>
        <w:numPr>
          <w:ilvl w:val="0"/>
          <w:numId w:val="3"/>
        </w:numPr>
        <w:rPr>
          <w:rFonts w:ascii="Times New Roman" w:hAnsi="Times New Roman" w:cs="Times New Roman"/>
        </w:rPr>
      </w:pPr>
      <w:r w:rsidRPr="00E53794">
        <w:rPr>
          <w:rFonts w:ascii="Times New Roman" w:hAnsi="Times New Roman" w:cs="Times New Roman"/>
        </w:rPr>
        <w:t>For future applications for funding, the Chief and Council will require written confirmation that the recipient has approached and been responded to by other agencies.</w:t>
      </w:r>
    </w:p>
    <w:p w:rsidR="0005231B" w:rsidRPr="00E53794" w:rsidRDefault="0005231B" w:rsidP="0005231B">
      <w:pPr>
        <w:pStyle w:val="ListParagraph"/>
        <w:numPr>
          <w:ilvl w:val="0"/>
          <w:numId w:val="3"/>
        </w:numPr>
        <w:rPr>
          <w:rFonts w:ascii="Times New Roman" w:hAnsi="Times New Roman" w:cs="Times New Roman"/>
        </w:rPr>
      </w:pPr>
      <w:r w:rsidRPr="00E53794">
        <w:rPr>
          <w:rFonts w:ascii="Times New Roman" w:hAnsi="Times New Roman" w:cs="Times New Roman"/>
        </w:rPr>
        <w:t>Any changes to the project objectives and/or budget must be reported to the Chief and Council.</w:t>
      </w:r>
    </w:p>
    <w:p w:rsidR="0005231B" w:rsidRPr="00E53794" w:rsidRDefault="0005231B" w:rsidP="0005231B">
      <w:pPr>
        <w:pStyle w:val="ListParagraph"/>
        <w:numPr>
          <w:ilvl w:val="0"/>
          <w:numId w:val="3"/>
        </w:numPr>
        <w:rPr>
          <w:rFonts w:ascii="Times New Roman" w:hAnsi="Times New Roman" w:cs="Times New Roman"/>
        </w:rPr>
      </w:pPr>
      <w:r w:rsidRPr="00E53794">
        <w:rPr>
          <w:rFonts w:ascii="Times New Roman" w:hAnsi="Times New Roman" w:cs="Times New Roman"/>
        </w:rPr>
        <w:t>The recipient authorizes the Chief and Council to release any project or financial information to the Big Grassy First Nation membership.</w:t>
      </w:r>
    </w:p>
    <w:p w:rsidR="0005231B" w:rsidRPr="00E53794" w:rsidRDefault="0005231B" w:rsidP="0005231B">
      <w:pPr>
        <w:rPr>
          <w:rFonts w:ascii="Times New Roman" w:hAnsi="Times New Roman" w:cs="Times New Roman"/>
        </w:rPr>
      </w:pPr>
      <w:r w:rsidRPr="00E53794">
        <w:rPr>
          <w:rFonts w:ascii="Times New Roman" w:hAnsi="Times New Roman" w:cs="Times New Roman"/>
          <w:b/>
        </w:rPr>
        <w:t>6.</w:t>
      </w:r>
      <w:r w:rsidRPr="00E53794">
        <w:rPr>
          <w:rFonts w:ascii="Times New Roman" w:hAnsi="Times New Roman" w:cs="Times New Roman"/>
          <w:b/>
        </w:rPr>
        <w:tab/>
      </w:r>
      <w:r w:rsidRPr="00E53794">
        <w:rPr>
          <w:rFonts w:ascii="Times New Roman" w:hAnsi="Times New Roman" w:cs="Times New Roman"/>
          <w:b/>
          <w:u w:val="single"/>
        </w:rPr>
        <w:t>Indemnification</w:t>
      </w:r>
    </w:p>
    <w:p w:rsidR="0005231B" w:rsidRPr="00E53794" w:rsidRDefault="0005231B" w:rsidP="0005231B">
      <w:pPr>
        <w:rPr>
          <w:rFonts w:ascii="Times New Roman" w:hAnsi="Times New Roman" w:cs="Times New Roman"/>
        </w:rPr>
      </w:pPr>
      <w:r w:rsidRPr="00E53794">
        <w:rPr>
          <w:rFonts w:ascii="Times New Roman" w:hAnsi="Times New Roman" w:cs="Times New Roman"/>
        </w:rPr>
        <w:t>This agreement saves harmless the Chief and Council, its employees, representatives, or facilities from any, and all claims arising from injurious harm or any other form of perceived negligence while this Agreement remains in effect.</w:t>
      </w:r>
    </w:p>
    <w:p w:rsidR="0005231B" w:rsidRPr="00E53794" w:rsidRDefault="0005231B" w:rsidP="0005231B">
      <w:pPr>
        <w:spacing w:after="0"/>
        <w:rPr>
          <w:rFonts w:ascii="Times New Roman" w:hAnsi="Times New Roman" w:cs="Times New Roman"/>
        </w:rPr>
      </w:pPr>
      <w:r w:rsidRPr="00E53794">
        <w:rPr>
          <w:rFonts w:ascii="Times New Roman" w:hAnsi="Times New Roman" w:cs="Times New Roman"/>
          <w:b/>
          <w:i/>
        </w:rPr>
        <w:t>Signatories to the Agreement</w:t>
      </w:r>
    </w:p>
    <w:tbl>
      <w:tblPr>
        <w:tblStyle w:val="TableGrid"/>
        <w:tblW w:w="0" w:type="auto"/>
        <w:tblInd w:w="534" w:type="dxa"/>
        <w:tblLook w:val="04A0" w:firstRow="1" w:lastRow="0" w:firstColumn="1" w:lastColumn="0" w:noHBand="0" w:noVBand="1"/>
      </w:tblPr>
      <w:tblGrid>
        <w:gridCol w:w="6095"/>
        <w:gridCol w:w="3827"/>
      </w:tblGrid>
      <w:tr w:rsidR="0005231B" w:rsidRPr="00E53794" w:rsidTr="00E53794">
        <w:tc>
          <w:tcPr>
            <w:tcW w:w="9922" w:type="dxa"/>
            <w:gridSpan w:val="2"/>
          </w:tcPr>
          <w:p w:rsidR="0005231B" w:rsidRPr="00E53794" w:rsidRDefault="0005231B" w:rsidP="00064DDD">
            <w:pPr>
              <w:jc w:val="center"/>
              <w:rPr>
                <w:rFonts w:ascii="Times New Roman" w:hAnsi="Times New Roman" w:cs="Times New Roman"/>
                <w:b/>
                <w:sz w:val="24"/>
                <w:szCs w:val="24"/>
              </w:rPr>
            </w:pPr>
            <w:r w:rsidRPr="00E53794">
              <w:rPr>
                <w:rFonts w:ascii="Times New Roman" w:hAnsi="Times New Roman" w:cs="Times New Roman"/>
                <w:b/>
                <w:sz w:val="24"/>
                <w:szCs w:val="24"/>
              </w:rPr>
              <w:t>CHIEF AND COUNCIL</w:t>
            </w:r>
          </w:p>
        </w:tc>
      </w:tr>
      <w:tr w:rsidR="0005231B" w:rsidRPr="00E53794" w:rsidTr="00E53794">
        <w:tc>
          <w:tcPr>
            <w:tcW w:w="6095" w:type="dxa"/>
          </w:tcPr>
          <w:p w:rsidR="0005231B" w:rsidRPr="00E53794" w:rsidRDefault="0005231B" w:rsidP="00064DDD">
            <w:pPr>
              <w:rPr>
                <w:rFonts w:ascii="Times New Roman" w:hAnsi="Times New Roman" w:cs="Times New Roman"/>
              </w:rPr>
            </w:pPr>
            <w:r w:rsidRPr="00E53794">
              <w:rPr>
                <w:rFonts w:ascii="Times New Roman" w:hAnsi="Times New Roman" w:cs="Times New Roman"/>
              </w:rPr>
              <w:t>Chief:</w:t>
            </w:r>
          </w:p>
        </w:tc>
        <w:tc>
          <w:tcPr>
            <w:tcW w:w="3827" w:type="dxa"/>
          </w:tcPr>
          <w:p w:rsidR="0005231B" w:rsidRPr="00E53794" w:rsidRDefault="0005231B" w:rsidP="00064DDD">
            <w:pPr>
              <w:rPr>
                <w:rFonts w:ascii="Times New Roman" w:hAnsi="Times New Roman" w:cs="Times New Roman"/>
              </w:rPr>
            </w:pPr>
          </w:p>
          <w:p w:rsidR="0005231B" w:rsidRPr="00E53794" w:rsidRDefault="0005231B" w:rsidP="00064DDD">
            <w:pPr>
              <w:rPr>
                <w:rFonts w:ascii="Times New Roman" w:hAnsi="Times New Roman" w:cs="Times New Roman"/>
              </w:rPr>
            </w:pPr>
            <w:r w:rsidRPr="00E53794">
              <w:rPr>
                <w:rFonts w:ascii="Times New Roman" w:hAnsi="Times New Roman" w:cs="Times New Roman"/>
              </w:rPr>
              <w:t>Date:</w:t>
            </w:r>
          </w:p>
        </w:tc>
      </w:tr>
      <w:tr w:rsidR="0005231B" w:rsidRPr="00E53794" w:rsidTr="00E53794">
        <w:tc>
          <w:tcPr>
            <w:tcW w:w="6095" w:type="dxa"/>
          </w:tcPr>
          <w:p w:rsidR="0005231B" w:rsidRPr="00E53794" w:rsidRDefault="0005231B" w:rsidP="00064DDD">
            <w:pPr>
              <w:rPr>
                <w:rFonts w:ascii="Times New Roman" w:hAnsi="Times New Roman" w:cs="Times New Roman"/>
              </w:rPr>
            </w:pPr>
            <w:r w:rsidRPr="00E53794">
              <w:rPr>
                <w:rFonts w:ascii="Times New Roman" w:hAnsi="Times New Roman" w:cs="Times New Roman"/>
              </w:rPr>
              <w:t>Councillor:</w:t>
            </w:r>
          </w:p>
          <w:p w:rsidR="0005231B" w:rsidRPr="00E53794" w:rsidRDefault="0005231B" w:rsidP="00064DDD">
            <w:pPr>
              <w:rPr>
                <w:rFonts w:ascii="Times New Roman" w:hAnsi="Times New Roman" w:cs="Times New Roman"/>
              </w:rPr>
            </w:pPr>
          </w:p>
        </w:tc>
        <w:tc>
          <w:tcPr>
            <w:tcW w:w="3827" w:type="dxa"/>
          </w:tcPr>
          <w:p w:rsidR="0005231B" w:rsidRPr="00E53794" w:rsidRDefault="0005231B" w:rsidP="00064DDD">
            <w:pPr>
              <w:rPr>
                <w:rFonts w:ascii="Times New Roman" w:hAnsi="Times New Roman" w:cs="Times New Roman"/>
              </w:rPr>
            </w:pPr>
          </w:p>
          <w:p w:rsidR="0005231B" w:rsidRPr="00E53794" w:rsidRDefault="0005231B" w:rsidP="00064DDD">
            <w:pPr>
              <w:rPr>
                <w:rFonts w:ascii="Times New Roman" w:hAnsi="Times New Roman" w:cs="Times New Roman"/>
              </w:rPr>
            </w:pPr>
            <w:r w:rsidRPr="00E53794">
              <w:rPr>
                <w:rFonts w:ascii="Times New Roman" w:hAnsi="Times New Roman" w:cs="Times New Roman"/>
              </w:rPr>
              <w:t>Date:</w:t>
            </w:r>
          </w:p>
        </w:tc>
      </w:tr>
      <w:tr w:rsidR="0005231B" w:rsidRPr="00E53794" w:rsidTr="00E53794">
        <w:tc>
          <w:tcPr>
            <w:tcW w:w="6095" w:type="dxa"/>
          </w:tcPr>
          <w:p w:rsidR="0005231B" w:rsidRPr="00E53794" w:rsidRDefault="0005231B" w:rsidP="00064DDD">
            <w:pPr>
              <w:rPr>
                <w:rFonts w:ascii="Times New Roman" w:hAnsi="Times New Roman" w:cs="Times New Roman"/>
              </w:rPr>
            </w:pPr>
            <w:r w:rsidRPr="00E53794">
              <w:rPr>
                <w:rFonts w:ascii="Times New Roman" w:hAnsi="Times New Roman" w:cs="Times New Roman"/>
              </w:rPr>
              <w:t>Councillor:</w:t>
            </w:r>
          </w:p>
          <w:p w:rsidR="0005231B" w:rsidRPr="00E53794" w:rsidRDefault="0005231B" w:rsidP="00064DDD">
            <w:pPr>
              <w:rPr>
                <w:rFonts w:ascii="Times New Roman" w:hAnsi="Times New Roman" w:cs="Times New Roman"/>
              </w:rPr>
            </w:pPr>
          </w:p>
        </w:tc>
        <w:tc>
          <w:tcPr>
            <w:tcW w:w="3827" w:type="dxa"/>
          </w:tcPr>
          <w:p w:rsidR="0005231B" w:rsidRPr="00E53794" w:rsidRDefault="0005231B" w:rsidP="00064DDD">
            <w:pPr>
              <w:rPr>
                <w:rFonts w:ascii="Times New Roman" w:hAnsi="Times New Roman" w:cs="Times New Roman"/>
              </w:rPr>
            </w:pPr>
          </w:p>
          <w:p w:rsidR="0005231B" w:rsidRPr="00E53794" w:rsidRDefault="0005231B" w:rsidP="00064DDD">
            <w:pPr>
              <w:rPr>
                <w:rFonts w:ascii="Times New Roman" w:hAnsi="Times New Roman" w:cs="Times New Roman"/>
              </w:rPr>
            </w:pPr>
            <w:r w:rsidRPr="00E53794">
              <w:rPr>
                <w:rFonts w:ascii="Times New Roman" w:hAnsi="Times New Roman" w:cs="Times New Roman"/>
              </w:rPr>
              <w:t>Date:</w:t>
            </w:r>
          </w:p>
        </w:tc>
      </w:tr>
      <w:tr w:rsidR="0005231B" w:rsidRPr="00E53794" w:rsidTr="00E53794">
        <w:tc>
          <w:tcPr>
            <w:tcW w:w="6095" w:type="dxa"/>
          </w:tcPr>
          <w:p w:rsidR="0005231B" w:rsidRPr="00E53794" w:rsidRDefault="0005231B" w:rsidP="00064DDD">
            <w:pPr>
              <w:rPr>
                <w:rFonts w:ascii="Times New Roman" w:hAnsi="Times New Roman" w:cs="Times New Roman"/>
              </w:rPr>
            </w:pPr>
            <w:r w:rsidRPr="00E53794">
              <w:rPr>
                <w:rFonts w:ascii="Times New Roman" w:hAnsi="Times New Roman" w:cs="Times New Roman"/>
              </w:rPr>
              <w:t>Councillor:</w:t>
            </w:r>
          </w:p>
          <w:p w:rsidR="0005231B" w:rsidRPr="00E53794" w:rsidRDefault="0005231B" w:rsidP="00064DDD">
            <w:pPr>
              <w:rPr>
                <w:rFonts w:ascii="Times New Roman" w:hAnsi="Times New Roman" w:cs="Times New Roman"/>
              </w:rPr>
            </w:pPr>
          </w:p>
        </w:tc>
        <w:tc>
          <w:tcPr>
            <w:tcW w:w="3827" w:type="dxa"/>
          </w:tcPr>
          <w:p w:rsidR="0005231B" w:rsidRPr="00E53794" w:rsidRDefault="0005231B" w:rsidP="00064DDD">
            <w:pPr>
              <w:rPr>
                <w:rFonts w:ascii="Times New Roman" w:hAnsi="Times New Roman" w:cs="Times New Roman"/>
              </w:rPr>
            </w:pPr>
          </w:p>
          <w:p w:rsidR="0005231B" w:rsidRPr="00E53794" w:rsidRDefault="0005231B" w:rsidP="00064DDD">
            <w:pPr>
              <w:rPr>
                <w:rFonts w:ascii="Times New Roman" w:hAnsi="Times New Roman" w:cs="Times New Roman"/>
              </w:rPr>
            </w:pPr>
            <w:r w:rsidRPr="00E53794">
              <w:rPr>
                <w:rFonts w:ascii="Times New Roman" w:hAnsi="Times New Roman" w:cs="Times New Roman"/>
              </w:rPr>
              <w:t>Date:</w:t>
            </w:r>
          </w:p>
        </w:tc>
      </w:tr>
      <w:tr w:rsidR="0005231B" w:rsidRPr="00E53794" w:rsidTr="00E53794">
        <w:tc>
          <w:tcPr>
            <w:tcW w:w="6095" w:type="dxa"/>
          </w:tcPr>
          <w:p w:rsidR="0005231B" w:rsidRPr="00E53794" w:rsidRDefault="0005231B" w:rsidP="00064DDD">
            <w:pPr>
              <w:rPr>
                <w:rFonts w:ascii="Times New Roman" w:hAnsi="Times New Roman" w:cs="Times New Roman"/>
              </w:rPr>
            </w:pPr>
            <w:r w:rsidRPr="00E53794">
              <w:rPr>
                <w:rFonts w:ascii="Times New Roman" w:hAnsi="Times New Roman" w:cs="Times New Roman"/>
              </w:rPr>
              <w:t>Councillor:</w:t>
            </w:r>
          </w:p>
          <w:p w:rsidR="0005231B" w:rsidRPr="00E53794" w:rsidRDefault="0005231B" w:rsidP="00064DDD">
            <w:pPr>
              <w:rPr>
                <w:rFonts w:ascii="Times New Roman" w:hAnsi="Times New Roman" w:cs="Times New Roman"/>
              </w:rPr>
            </w:pPr>
          </w:p>
        </w:tc>
        <w:tc>
          <w:tcPr>
            <w:tcW w:w="3827" w:type="dxa"/>
          </w:tcPr>
          <w:p w:rsidR="0005231B" w:rsidRPr="00E53794" w:rsidRDefault="0005231B" w:rsidP="00064DDD">
            <w:pPr>
              <w:rPr>
                <w:rFonts w:ascii="Times New Roman" w:hAnsi="Times New Roman" w:cs="Times New Roman"/>
              </w:rPr>
            </w:pPr>
          </w:p>
          <w:p w:rsidR="0005231B" w:rsidRPr="00E53794" w:rsidRDefault="0005231B" w:rsidP="00064DDD">
            <w:pPr>
              <w:rPr>
                <w:rFonts w:ascii="Times New Roman" w:hAnsi="Times New Roman" w:cs="Times New Roman"/>
              </w:rPr>
            </w:pPr>
            <w:r w:rsidRPr="00E53794">
              <w:rPr>
                <w:rFonts w:ascii="Times New Roman" w:hAnsi="Times New Roman" w:cs="Times New Roman"/>
              </w:rPr>
              <w:t>Date:</w:t>
            </w:r>
          </w:p>
        </w:tc>
      </w:tr>
      <w:tr w:rsidR="0005231B" w:rsidRPr="00E53794" w:rsidTr="00E53794">
        <w:tc>
          <w:tcPr>
            <w:tcW w:w="6095" w:type="dxa"/>
          </w:tcPr>
          <w:p w:rsidR="0005231B" w:rsidRPr="00E53794" w:rsidRDefault="0005231B" w:rsidP="00064DDD">
            <w:pPr>
              <w:rPr>
                <w:rFonts w:ascii="Times New Roman" w:hAnsi="Times New Roman" w:cs="Times New Roman"/>
              </w:rPr>
            </w:pPr>
            <w:r w:rsidRPr="00E53794">
              <w:rPr>
                <w:rFonts w:ascii="Times New Roman" w:hAnsi="Times New Roman" w:cs="Times New Roman"/>
              </w:rPr>
              <w:t>Councillor:</w:t>
            </w:r>
          </w:p>
          <w:p w:rsidR="0005231B" w:rsidRPr="00E53794" w:rsidRDefault="0005231B" w:rsidP="00064DDD">
            <w:pPr>
              <w:rPr>
                <w:rFonts w:ascii="Times New Roman" w:hAnsi="Times New Roman" w:cs="Times New Roman"/>
              </w:rPr>
            </w:pPr>
          </w:p>
        </w:tc>
        <w:tc>
          <w:tcPr>
            <w:tcW w:w="3827" w:type="dxa"/>
          </w:tcPr>
          <w:p w:rsidR="0005231B" w:rsidRPr="00E53794" w:rsidRDefault="0005231B" w:rsidP="00064DDD">
            <w:pPr>
              <w:rPr>
                <w:rFonts w:ascii="Times New Roman" w:hAnsi="Times New Roman" w:cs="Times New Roman"/>
              </w:rPr>
            </w:pPr>
          </w:p>
          <w:p w:rsidR="0005231B" w:rsidRPr="00E53794" w:rsidRDefault="0005231B" w:rsidP="00064DDD">
            <w:pPr>
              <w:rPr>
                <w:rFonts w:ascii="Times New Roman" w:hAnsi="Times New Roman" w:cs="Times New Roman"/>
              </w:rPr>
            </w:pPr>
            <w:r w:rsidRPr="00E53794">
              <w:rPr>
                <w:rFonts w:ascii="Times New Roman" w:hAnsi="Times New Roman" w:cs="Times New Roman"/>
              </w:rPr>
              <w:t>Date:</w:t>
            </w:r>
          </w:p>
        </w:tc>
      </w:tr>
    </w:tbl>
    <w:p w:rsidR="0005231B" w:rsidRDefault="0005231B" w:rsidP="0005231B">
      <w:pPr>
        <w:spacing w:after="0"/>
      </w:pPr>
    </w:p>
    <w:p w:rsidR="0005231B" w:rsidRPr="00697DD6" w:rsidRDefault="009A590C" w:rsidP="0005231B">
      <w:pPr>
        <w:spacing w:after="0"/>
        <w:rPr>
          <w:rFonts w:ascii="Times New Roman" w:hAnsi="Times New Roman" w:cs="Times New Roman"/>
        </w:rPr>
      </w:pPr>
      <w:r>
        <w:tab/>
      </w:r>
      <w:r>
        <w:tab/>
      </w:r>
      <w:r>
        <w:tab/>
      </w:r>
      <w:r>
        <w:tab/>
      </w:r>
      <w:r>
        <w:tab/>
      </w:r>
      <w:r>
        <w:tab/>
      </w:r>
      <w:r>
        <w:tab/>
      </w:r>
      <w:r>
        <w:tab/>
      </w:r>
      <w:r>
        <w:tab/>
      </w:r>
      <w:r>
        <w:tab/>
      </w:r>
      <w:r>
        <w:tab/>
      </w:r>
      <w:r>
        <w:tab/>
      </w:r>
      <w:r>
        <w:tab/>
      </w:r>
      <w:r>
        <w:tab/>
      </w:r>
      <w:r w:rsidRPr="00697DD6">
        <w:rPr>
          <w:rFonts w:ascii="Times New Roman" w:hAnsi="Times New Roman" w:cs="Times New Roman"/>
        </w:rPr>
        <w:t>…/3</w:t>
      </w:r>
    </w:p>
    <w:p w:rsidR="0005231B" w:rsidRDefault="0005231B" w:rsidP="0005231B">
      <w:pPr>
        <w:spacing w:after="0"/>
        <w:jc w:val="center"/>
        <w:rPr>
          <w:rFonts w:ascii="Times New Roman" w:hAnsi="Times New Roman" w:cs="Times New Roman"/>
          <w:b/>
        </w:rPr>
      </w:pPr>
      <w:r w:rsidRPr="00E53794">
        <w:rPr>
          <w:rFonts w:ascii="Times New Roman" w:hAnsi="Times New Roman" w:cs="Times New Roman"/>
          <w:b/>
        </w:rPr>
        <w:lastRenderedPageBreak/>
        <w:t>Page 3</w:t>
      </w:r>
    </w:p>
    <w:p w:rsidR="00660441" w:rsidRPr="00E53794" w:rsidRDefault="00660441" w:rsidP="00660441">
      <w:pPr>
        <w:spacing w:after="0"/>
        <w:rPr>
          <w:rFonts w:ascii="Times New Roman" w:hAnsi="Times New Roman" w:cs="Times New Roman"/>
          <w:b/>
        </w:rPr>
      </w:pPr>
      <w:r>
        <w:rPr>
          <w:rFonts w:ascii="Times New Roman" w:hAnsi="Times New Roman" w:cs="Times New Roman"/>
          <w:b/>
        </w:rPr>
        <w:t xml:space="preserve">     </w:t>
      </w:r>
    </w:p>
    <w:tbl>
      <w:tblPr>
        <w:tblStyle w:val="TableGrid"/>
        <w:tblW w:w="0" w:type="auto"/>
        <w:tblInd w:w="558" w:type="dxa"/>
        <w:tblLook w:val="04A0" w:firstRow="1" w:lastRow="0" w:firstColumn="1" w:lastColumn="0" w:noHBand="0" w:noVBand="1"/>
      </w:tblPr>
      <w:tblGrid>
        <w:gridCol w:w="3240"/>
        <w:gridCol w:w="2070"/>
      </w:tblGrid>
      <w:tr w:rsidR="00660441" w:rsidTr="005D54A2">
        <w:tc>
          <w:tcPr>
            <w:tcW w:w="3240" w:type="dxa"/>
          </w:tcPr>
          <w:p w:rsidR="00660441" w:rsidRPr="00AF2EA6" w:rsidRDefault="00660441" w:rsidP="005D54A2">
            <w:pPr>
              <w:pStyle w:val="ListParagraph"/>
              <w:ind w:left="252"/>
              <w:jc w:val="center"/>
              <w:rPr>
                <w:b/>
              </w:rPr>
            </w:pPr>
            <w:r>
              <w:rPr>
                <w:b/>
              </w:rPr>
              <w:t>4.02 Council Review</w:t>
            </w:r>
          </w:p>
        </w:tc>
        <w:tc>
          <w:tcPr>
            <w:tcW w:w="2070" w:type="dxa"/>
          </w:tcPr>
          <w:p w:rsidR="00660441" w:rsidRDefault="00660441" w:rsidP="005D54A2">
            <w:pPr>
              <w:pStyle w:val="ListParagraph"/>
              <w:ind w:left="-108"/>
              <w:rPr>
                <w:b/>
              </w:rPr>
            </w:pPr>
            <w:r>
              <w:rPr>
                <w:b/>
              </w:rPr>
              <w:t xml:space="preserve"> Mark decision below</w:t>
            </w:r>
          </w:p>
        </w:tc>
      </w:tr>
      <w:tr w:rsidR="00660441" w:rsidTr="005D54A2">
        <w:tc>
          <w:tcPr>
            <w:tcW w:w="3240" w:type="dxa"/>
          </w:tcPr>
          <w:p w:rsidR="00660441" w:rsidRPr="00154D73" w:rsidRDefault="00660441" w:rsidP="00660441">
            <w:pPr>
              <w:pStyle w:val="ListParagraph"/>
              <w:numPr>
                <w:ilvl w:val="0"/>
                <w:numId w:val="5"/>
              </w:numPr>
              <w:ind w:left="252" w:hanging="270"/>
              <w:jc w:val="both"/>
            </w:pPr>
            <w:r w:rsidRPr="00154D73">
              <w:t>Recommended</w:t>
            </w:r>
          </w:p>
        </w:tc>
        <w:tc>
          <w:tcPr>
            <w:tcW w:w="2070" w:type="dxa"/>
          </w:tcPr>
          <w:p w:rsidR="00660441" w:rsidRDefault="00660441" w:rsidP="005D54A2">
            <w:pPr>
              <w:jc w:val="center"/>
              <w:rPr>
                <w:b/>
              </w:rPr>
            </w:pPr>
          </w:p>
        </w:tc>
      </w:tr>
      <w:tr w:rsidR="00660441" w:rsidTr="005D54A2">
        <w:tc>
          <w:tcPr>
            <w:tcW w:w="3240" w:type="dxa"/>
          </w:tcPr>
          <w:p w:rsidR="00660441" w:rsidRPr="00154D73" w:rsidRDefault="00660441" w:rsidP="00660441">
            <w:pPr>
              <w:pStyle w:val="ListParagraph"/>
              <w:numPr>
                <w:ilvl w:val="0"/>
                <w:numId w:val="5"/>
              </w:numPr>
              <w:ind w:left="252" w:hanging="270"/>
            </w:pPr>
            <w:r w:rsidRPr="00154D73">
              <w:t>Not Recommended</w:t>
            </w:r>
          </w:p>
        </w:tc>
        <w:tc>
          <w:tcPr>
            <w:tcW w:w="2070" w:type="dxa"/>
          </w:tcPr>
          <w:p w:rsidR="00660441" w:rsidRDefault="00660441" w:rsidP="005D54A2">
            <w:pPr>
              <w:jc w:val="center"/>
              <w:rPr>
                <w:b/>
              </w:rPr>
            </w:pPr>
          </w:p>
        </w:tc>
      </w:tr>
      <w:tr w:rsidR="00660441" w:rsidTr="005D54A2">
        <w:tc>
          <w:tcPr>
            <w:tcW w:w="3240" w:type="dxa"/>
          </w:tcPr>
          <w:p w:rsidR="00660441" w:rsidRPr="00154D73" w:rsidRDefault="00660441" w:rsidP="00660441">
            <w:pPr>
              <w:pStyle w:val="ListParagraph"/>
              <w:numPr>
                <w:ilvl w:val="0"/>
                <w:numId w:val="5"/>
              </w:numPr>
              <w:ind w:left="252" w:hanging="252"/>
            </w:pPr>
            <w:r w:rsidRPr="00154D73">
              <w:t>Neither Recommended nor not Recommended</w:t>
            </w:r>
          </w:p>
        </w:tc>
        <w:tc>
          <w:tcPr>
            <w:tcW w:w="2070" w:type="dxa"/>
          </w:tcPr>
          <w:p w:rsidR="00660441" w:rsidRDefault="00660441" w:rsidP="005D54A2">
            <w:pPr>
              <w:jc w:val="center"/>
              <w:rPr>
                <w:b/>
              </w:rPr>
            </w:pPr>
          </w:p>
        </w:tc>
      </w:tr>
    </w:tbl>
    <w:p w:rsidR="00660441" w:rsidRDefault="00660441" w:rsidP="00660441">
      <w:pPr>
        <w:spacing w:after="0"/>
        <w:rPr>
          <w:b/>
        </w:rPr>
      </w:pPr>
      <w:r>
        <w:rPr>
          <w:b/>
        </w:rPr>
        <w:t xml:space="preserve">         4.03 Delegation of Council Review – Council may delegate review and recommendation duties.</w:t>
      </w:r>
    </w:p>
    <w:p w:rsidR="00660441" w:rsidRPr="00E53794" w:rsidRDefault="00660441" w:rsidP="00660441">
      <w:pPr>
        <w:spacing w:after="0"/>
        <w:rPr>
          <w:rFonts w:ascii="Times New Roman" w:hAnsi="Times New Roman" w:cs="Times New Roman"/>
          <w:b/>
        </w:rPr>
      </w:pPr>
      <w:r>
        <w:rPr>
          <w:b/>
        </w:rPr>
        <w:t xml:space="preserve">         (For example: if technical/professional expertise is required)</w:t>
      </w:r>
    </w:p>
    <w:p w:rsidR="0005231B" w:rsidRPr="00E53794" w:rsidRDefault="0005231B" w:rsidP="0005231B">
      <w:pPr>
        <w:spacing w:after="0"/>
        <w:jc w:val="center"/>
        <w:rPr>
          <w:rFonts w:ascii="Times New Roman" w:hAnsi="Times New Roman" w:cs="Times New Roman"/>
        </w:rPr>
      </w:pPr>
    </w:p>
    <w:tbl>
      <w:tblPr>
        <w:tblStyle w:val="TableGrid"/>
        <w:tblW w:w="0" w:type="auto"/>
        <w:tblInd w:w="534" w:type="dxa"/>
        <w:tblLook w:val="04A0" w:firstRow="1" w:lastRow="0" w:firstColumn="1" w:lastColumn="0" w:noHBand="0" w:noVBand="1"/>
      </w:tblPr>
      <w:tblGrid>
        <w:gridCol w:w="6095"/>
        <w:gridCol w:w="3827"/>
      </w:tblGrid>
      <w:tr w:rsidR="0005231B" w:rsidRPr="00E53794" w:rsidTr="00E53794">
        <w:tc>
          <w:tcPr>
            <w:tcW w:w="9922" w:type="dxa"/>
            <w:gridSpan w:val="2"/>
          </w:tcPr>
          <w:p w:rsidR="0005231B" w:rsidRPr="00E53794" w:rsidRDefault="0005231B" w:rsidP="00064DDD">
            <w:pPr>
              <w:jc w:val="center"/>
              <w:rPr>
                <w:rFonts w:ascii="Times New Roman" w:hAnsi="Times New Roman" w:cs="Times New Roman"/>
                <w:b/>
                <w:sz w:val="24"/>
                <w:szCs w:val="24"/>
              </w:rPr>
            </w:pPr>
            <w:r w:rsidRPr="00E53794">
              <w:rPr>
                <w:rFonts w:ascii="Times New Roman" w:hAnsi="Times New Roman" w:cs="Times New Roman"/>
                <w:b/>
                <w:sz w:val="24"/>
                <w:szCs w:val="24"/>
              </w:rPr>
              <w:t>TRUSTEES</w:t>
            </w:r>
          </w:p>
        </w:tc>
      </w:tr>
      <w:tr w:rsidR="0005231B" w:rsidRPr="00E53794" w:rsidTr="00E53794">
        <w:tc>
          <w:tcPr>
            <w:tcW w:w="6095" w:type="dxa"/>
          </w:tcPr>
          <w:p w:rsidR="0005231B" w:rsidRPr="00E53794" w:rsidRDefault="0005231B" w:rsidP="00064DDD">
            <w:pPr>
              <w:rPr>
                <w:rFonts w:ascii="Times New Roman" w:hAnsi="Times New Roman" w:cs="Times New Roman"/>
              </w:rPr>
            </w:pPr>
            <w:r w:rsidRPr="00E53794">
              <w:rPr>
                <w:rFonts w:ascii="Times New Roman" w:hAnsi="Times New Roman" w:cs="Times New Roman"/>
              </w:rPr>
              <w:t>First Nation Trustee:</w:t>
            </w:r>
          </w:p>
          <w:p w:rsidR="0005231B" w:rsidRPr="00E53794" w:rsidRDefault="0005231B" w:rsidP="00064DDD">
            <w:pPr>
              <w:rPr>
                <w:rFonts w:ascii="Times New Roman" w:hAnsi="Times New Roman" w:cs="Times New Roman"/>
              </w:rPr>
            </w:pPr>
          </w:p>
        </w:tc>
        <w:tc>
          <w:tcPr>
            <w:tcW w:w="3827" w:type="dxa"/>
          </w:tcPr>
          <w:p w:rsidR="0005231B" w:rsidRPr="00E53794" w:rsidRDefault="0005231B" w:rsidP="00064DDD">
            <w:pPr>
              <w:rPr>
                <w:rFonts w:ascii="Times New Roman" w:hAnsi="Times New Roman" w:cs="Times New Roman"/>
              </w:rPr>
            </w:pPr>
          </w:p>
          <w:p w:rsidR="0005231B" w:rsidRPr="00E53794" w:rsidRDefault="0005231B" w:rsidP="00064DDD">
            <w:pPr>
              <w:rPr>
                <w:rFonts w:ascii="Times New Roman" w:hAnsi="Times New Roman" w:cs="Times New Roman"/>
              </w:rPr>
            </w:pPr>
            <w:r w:rsidRPr="00E53794">
              <w:rPr>
                <w:rFonts w:ascii="Times New Roman" w:hAnsi="Times New Roman" w:cs="Times New Roman"/>
              </w:rPr>
              <w:t>Date:</w:t>
            </w:r>
          </w:p>
        </w:tc>
      </w:tr>
      <w:tr w:rsidR="00CF3406" w:rsidRPr="00E53794" w:rsidTr="00E53794">
        <w:tc>
          <w:tcPr>
            <w:tcW w:w="6095" w:type="dxa"/>
          </w:tcPr>
          <w:p w:rsidR="00CF3406" w:rsidRPr="00E53794" w:rsidRDefault="00CF3406" w:rsidP="00064DDD">
            <w:pPr>
              <w:rPr>
                <w:rFonts w:ascii="Times New Roman" w:hAnsi="Times New Roman" w:cs="Times New Roman"/>
              </w:rPr>
            </w:pPr>
            <w:r w:rsidRPr="00E53794">
              <w:rPr>
                <w:rFonts w:ascii="Times New Roman" w:hAnsi="Times New Roman" w:cs="Times New Roman"/>
              </w:rPr>
              <w:t>First Nation Trustee:</w:t>
            </w:r>
          </w:p>
          <w:p w:rsidR="00CF3406" w:rsidRPr="00E53794" w:rsidRDefault="00CF3406" w:rsidP="00064DDD">
            <w:pPr>
              <w:rPr>
                <w:rFonts w:ascii="Times New Roman" w:hAnsi="Times New Roman" w:cs="Times New Roman"/>
              </w:rPr>
            </w:pPr>
          </w:p>
        </w:tc>
        <w:tc>
          <w:tcPr>
            <w:tcW w:w="3827" w:type="dxa"/>
          </w:tcPr>
          <w:p w:rsidR="00CF3406" w:rsidRPr="00E53794" w:rsidRDefault="00CF3406" w:rsidP="00064DDD">
            <w:pPr>
              <w:rPr>
                <w:rFonts w:ascii="Times New Roman" w:hAnsi="Times New Roman" w:cs="Times New Roman"/>
              </w:rPr>
            </w:pPr>
          </w:p>
          <w:p w:rsidR="00CF3406" w:rsidRPr="00E53794" w:rsidRDefault="00CF3406" w:rsidP="00064DDD">
            <w:pPr>
              <w:rPr>
                <w:rFonts w:ascii="Times New Roman" w:hAnsi="Times New Roman" w:cs="Times New Roman"/>
              </w:rPr>
            </w:pPr>
            <w:r w:rsidRPr="00E53794">
              <w:rPr>
                <w:rFonts w:ascii="Times New Roman" w:hAnsi="Times New Roman" w:cs="Times New Roman"/>
              </w:rPr>
              <w:t>Date:</w:t>
            </w:r>
          </w:p>
        </w:tc>
      </w:tr>
      <w:tr w:rsidR="00CF3406" w:rsidRPr="00E53794" w:rsidTr="00E53794">
        <w:tc>
          <w:tcPr>
            <w:tcW w:w="6095" w:type="dxa"/>
          </w:tcPr>
          <w:p w:rsidR="00CF3406" w:rsidRPr="00E53794" w:rsidRDefault="00CF3406" w:rsidP="00064DDD">
            <w:pPr>
              <w:rPr>
                <w:rFonts w:ascii="Times New Roman" w:hAnsi="Times New Roman" w:cs="Times New Roman"/>
              </w:rPr>
            </w:pPr>
            <w:r w:rsidRPr="00E53794">
              <w:rPr>
                <w:rFonts w:ascii="Times New Roman" w:hAnsi="Times New Roman" w:cs="Times New Roman"/>
              </w:rPr>
              <w:t>First Nation Trustee:</w:t>
            </w:r>
          </w:p>
          <w:p w:rsidR="00CF3406" w:rsidRPr="00E53794" w:rsidRDefault="00CF3406" w:rsidP="00064DDD">
            <w:pPr>
              <w:rPr>
                <w:rFonts w:ascii="Times New Roman" w:hAnsi="Times New Roman" w:cs="Times New Roman"/>
              </w:rPr>
            </w:pPr>
          </w:p>
        </w:tc>
        <w:tc>
          <w:tcPr>
            <w:tcW w:w="3827" w:type="dxa"/>
          </w:tcPr>
          <w:p w:rsidR="00CF3406" w:rsidRPr="00E53794" w:rsidRDefault="00CF3406" w:rsidP="00064DDD">
            <w:pPr>
              <w:rPr>
                <w:rFonts w:ascii="Times New Roman" w:hAnsi="Times New Roman" w:cs="Times New Roman"/>
              </w:rPr>
            </w:pPr>
          </w:p>
          <w:p w:rsidR="00CF3406" w:rsidRPr="00E53794" w:rsidRDefault="00CF3406" w:rsidP="00064DDD">
            <w:pPr>
              <w:rPr>
                <w:rFonts w:ascii="Times New Roman" w:hAnsi="Times New Roman" w:cs="Times New Roman"/>
              </w:rPr>
            </w:pPr>
            <w:r w:rsidRPr="00E53794">
              <w:rPr>
                <w:rFonts w:ascii="Times New Roman" w:hAnsi="Times New Roman" w:cs="Times New Roman"/>
              </w:rPr>
              <w:t>Date:</w:t>
            </w:r>
          </w:p>
        </w:tc>
      </w:tr>
      <w:tr w:rsidR="00CF3406" w:rsidRPr="00E53794" w:rsidTr="00E53794">
        <w:tc>
          <w:tcPr>
            <w:tcW w:w="6095" w:type="dxa"/>
          </w:tcPr>
          <w:p w:rsidR="00CF3406" w:rsidRPr="00E53794" w:rsidRDefault="00CF3406" w:rsidP="00064DDD">
            <w:pPr>
              <w:rPr>
                <w:rFonts w:ascii="Times New Roman" w:hAnsi="Times New Roman" w:cs="Times New Roman"/>
              </w:rPr>
            </w:pPr>
            <w:r w:rsidRPr="00E53794">
              <w:rPr>
                <w:rFonts w:ascii="Times New Roman" w:hAnsi="Times New Roman" w:cs="Times New Roman"/>
              </w:rPr>
              <w:t>Corporate Trustee:</w:t>
            </w:r>
          </w:p>
          <w:p w:rsidR="00CF3406" w:rsidRPr="00E53794" w:rsidRDefault="00CF3406" w:rsidP="00064DDD">
            <w:pPr>
              <w:rPr>
                <w:rFonts w:ascii="Times New Roman" w:hAnsi="Times New Roman" w:cs="Times New Roman"/>
              </w:rPr>
            </w:pPr>
          </w:p>
        </w:tc>
        <w:tc>
          <w:tcPr>
            <w:tcW w:w="3827" w:type="dxa"/>
          </w:tcPr>
          <w:p w:rsidR="00CF3406" w:rsidRPr="00E53794" w:rsidRDefault="00CF3406" w:rsidP="00064DDD">
            <w:pPr>
              <w:rPr>
                <w:rFonts w:ascii="Times New Roman" w:hAnsi="Times New Roman" w:cs="Times New Roman"/>
              </w:rPr>
            </w:pPr>
          </w:p>
          <w:p w:rsidR="00CF3406" w:rsidRPr="00E53794" w:rsidRDefault="00CF3406" w:rsidP="00064DDD">
            <w:pPr>
              <w:rPr>
                <w:rFonts w:ascii="Times New Roman" w:hAnsi="Times New Roman" w:cs="Times New Roman"/>
              </w:rPr>
            </w:pPr>
            <w:r w:rsidRPr="00E53794">
              <w:rPr>
                <w:rFonts w:ascii="Times New Roman" w:hAnsi="Times New Roman" w:cs="Times New Roman"/>
              </w:rPr>
              <w:t>Date:</w:t>
            </w:r>
          </w:p>
        </w:tc>
      </w:tr>
    </w:tbl>
    <w:p w:rsidR="0005231B" w:rsidRDefault="0005231B" w:rsidP="0005231B">
      <w:pPr>
        <w:spacing w:after="0"/>
      </w:pPr>
    </w:p>
    <w:tbl>
      <w:tblPr>
        <w:tblStyle w:val="TableGrid"/>
        <w:tblW w:w="0" w:type="auto"/>
        <w:tblInd w:w="534" w:type="dxa"/>
        <w:tblLook w:val="04A0" w:firstRow="1" w:lastRow="0" w:firstColumn="1" w:lastColumn="0" w:noHBand="0" w:noVBand="1"/>
      </w:tblPr>
      <w:tblGrid>
        <w:gridCol w:w="6095"/>
        <w:gridCol w:w="3827"/>
      </w:tblGrid>
      <w:tr w:rsidR="0005231B" w:rsidTr="00E53794">
        <w:tc>
          <w:tcPr>
            <w:tcW w:w="9922" w:type="dxa"/>
            <w:gridSpan w:val="2"/>
          </w:tcPr>
          <w:p w:rsidR="0005231B" w:rsidRPr="00E53794" w:rsidRDefault="0005231B" w:rsidP="00064DDD">
            <w:pPr>
              <w:jc w:val="center"/>
              <w:rPr>
                <w:rFonts w:ascii="Times New Roman" w:hAnsi="Times New Roman" w:cs="Times New Roman"/>
                <w:b/>
                <w:sz w:val="24"/>
                <w:szCs w:val="24"/>
              </w:rPr>
            </w:pPr>
            <w:r w:rsidRPr="00E53794">
              <w:rPr>
                <w:rFonts w:ascii="Times New Roman" w:hAnsi="Times New Roman" w:cs="Times New Roman"/>
                <w:b/>
                <w:sz w:val="24"/>
                <w:szCs w:val="24"/>
              </w:rPr>
              <w:t>RECIPIENT</w:t>
            </w:r>
          </w:p>
        </w:tc>
      </w:tr>
      <w:tr w:rsidR="0005231B" w:rsidTr="00E53794">
        <w:tc>
          <w:tcPr>
            <w:tcW w:w="6095" w:type="dxa"/>
          </w:tcPr>
          <w:p w:rsidR="0005231B" w:rsidRPr="00E53794" w:rsidRDefault="0005231B" w:rsidP="00064DDD">
            <w:pPr>
              <w:rPr>
                <w:rFonts w:ascii="Times New Roman" w:hAnsi="Times New Roman" w:cs="Times New Roman"/>
              </w:rPr>
            </w:pPr>
            <w:r w:rsidRPr="00E53794">
              <w:rPr>
                <w:rFonts w:ascii="Times New Roman" w:hAnsi="Times New Roman" w:cs="Times New Roman"/>
              </w:rPr>
              <w:t xml:space="preserve"> Signature: </w:t>
            </w:r>
          </w:p>
          <w:p w:rsidR="0005231B" w:rsidRPr="00E53794" w:rsidRDefault="0005231B" w:rsidP="00064DDD">
            <w:pPr>
              <w:rPr>
                <w:rFonts w:ascii="Times New Roman" w:hAnsi="Times New Roman" w:cs="Times New Roman"/>
              </w:rPr>
            </w:pPr>
          </w:p>
        </w:tc>
        <w:tc>
          <w:tcPr>
            <w:tcW w:w="3827" w:type="dxa"/>
          </w:tcPr>
          <w:p w:rsidR="0005231B" w:rsidRPr="00E53794" w:rsidRDefault="0005231B" w:rsidP="00064DDD">
            <w:pPr>
              <w:rPr>
                <w:rFonts w:ascii="Times New Roman" w:hAnsi="Times New Roman" w:cs="Times New Roman"/>
              </w:rPr>
            </w:pPr>
          </w:p>
          <w:p w:rsidR="0005231B" w:rsidRPr="00E53794" w:rsidRDefault="0005231B" w:rsidP="00064DDD">
            <w:pPr>
              <w:rPr>
                <w:rFonts w:ascii="Times New Roman" w:hAnsi="Times New Roman" w:cs="Times New Roman"/>
              </w:rPr>
            </w:pPr>
            <w:r w:rsidRPr="00E53794">
              <w:rPr>
                <w:rFonts w:ascii="Times New Roman" w:hAnsi="Times New Roman" w:cs="Times New Roman"/>
              </w:rPr>
              <w:t>Date:</w:t>
            </w:r>
          </w:p>
        </w:tc>
      </w:tr>
    </w:tbl>
    <w:p w:rsidR="0005231B" w:rsidRDefault="0005231B" w:rsidP="0005231B"/>
    <w:p w:rsidR="0005231B" w:rsidRPr="00E53794" w:rsidRDefault="0005231B" w:rsidP="0005231B">
      <w:pPr>
        <w:jc w:val="center"/>
        <w:rPr>
          <w:rFonts w:ascii="Times New Roman" w:hAnsi="Times New Roman" w:cs="Times New Roman"/>
          <w:b/>
        </w:rPr>
      </w:pPr>
      <w:r w:rsidRPr="00E53794">
        <w:rPr>
          <w:rFonts w:ascii="Times New Roman" w:hAnsi="Times New Roman" w:cs="Times New Roman"/>
          <w:b/>
        </w:rPr>
        <w:t>ARTICLE III – PURPOSES OF TRUST</w:t>
      </w:r>
    </w:p>
    <w:p w:rsidR="0005231B" w:rsidRPr="00E53794" w:rsidRDefault="0005231B" w:rsidP="0005231B">
      <w:pPr>
        <w:rPr>
          <w:rFonts w:ascii="Times New Roman" w:hAnsi="Times New Roman" w:cs="Times New Roman"/>
          <w:b/>
          <w:u w:val="single"/>
        </w:rPr>
      </w:pPr>
      <w:r w:rsidRPr="00E53794">
        <w:rPr>
          <w:rFonts w:ascii="Times New Roman" w:hAnsi="Times New Roman" w:cs="Times New Roman"/>
          <w:b/>
        </w:rPr>
        <w:t xml:space="preserve">3.01 </w:t>
      </w:r>
      <w:r w:rsidRPr="00E53794">
        <w:rPr>
          <w:rFonts w:ascii="Times New Roman" w:hAnsi="Times New Roman" w:cs="Times New Roman"/>
          <w:b/>
          <w:u w:val="single"/>
        </w:rPr>
        <w:t>Purposes</w:t>
      </w:r>
    </w:p>
    <w:p w:rsidR="0005231B" w:rsidRPr="00E53794" w:rsidRDefault="0005231B" w:rsidP="0005231B">
      <w:pPr>
        <w:rPr>
          <w:rFonts w:ascii="Times New Roman" w:hAnsi="Times New Roman" w:cs="Times New Roman"/>
        </w:rPr>
      </w:pPr>
      <w:r w:rsidRPr="00E53794">
        <w:rPr>
          <w:rFonts w:ascii="Times New Roman" w:hAnsi="Times New Roman" w:cs="Times New Roman"/>
        </w:rPr>
        <w:t>Based on the primary purpose of the Trust Fund, which is to be a benefit and a source of enduring value to the First Nation, the Trustees shall invest and keep invested the Trust Fund in accordance with the investment objectives stated on paragraph 1.04 and may distribute amounts from the Trust fund in accordance with the provisions of this article.</w:t>
      </w:r>
    </w:p>
    <w:p w:rsidR="0005231B" w:rsidRPr="00E53794" w:rsidRDefault="0005231B" w:rsidP="0005231B">
      <w:pPr>
        <w:rPr>
          <w:rFonts w:ascii="Times New Roman" w:hAnsi="Times New Roman" w:cs="Times New Roman"/>
        </w:rPr>
      </w:pPr>
      <w:r w:rsidRPr="00E53794">
        <w:rPr>
          <w:rFonts w:ascii="Times New Roman" w:hAnsi="Times New Roman" w:cs="Times New Roman"/>
          <w:b/>
        </w:rPr>
        <w:t xml:space="preserve">3.02 </w:t>
      </w:r>
      <w:r w:rsidRPr="00E53794">
        <w:rPr>
          <w:rFonts w:ascii="Times New Roman" w:hAnsi="Times New Roman" w:cs="Times New Roman"/>
          <w:b/>
          <w:u w:val="single"/>
        </w:rPr>
        <w:t>Permitted Distribution</w:t>
      </w:r>
    </w:p>
    <w:p w:rsidR="0005231B" w:rsidRPr="00E53794" w:rsidRDefault="0005231B" w:rsidP="0089507F">
      <w:pPr>
        <w:spacing w:after="0"/>
        <w:rPr>
          <w:rFonts w:ascii="Times New Roman" w:hAnsi="Times New Roman" w:cs="Times New Roman"/>
        </w:rPr>
      </w:pPr>
      <w:r w:rsidRPr="00E53794">
        <w:rPr>
          <w:rFonts w:ascii="Times New Roman" w:hAnsi="Times New Roman" w:cs="Times New Roman"/>
        </w:rPr>
        <w:t xml:space="preserve">        (1) Distributions from </w:t>
      </w:r>
      <w:bookmarkStart w:id="0" w:name="_GoBack"/>
      <w:bookmarkEnd w:id="0"/>
      <w:r w:rsidRPr="00E53794">
        <w:rPr>
          <w:rFonts w:ascii="Times New Roman" w:hAnsi="Times New Roman" w:cs="Times New Roman"/>
        </w:rPr>
        <w:t xml:space="preserve">the Trust shall only be made to the First Nation to advance one or more of the following </w:t>
      </w:r>
      <w:r w:rsidRPr="00E53794">
        <w:rPr>
          <w:rFonts w:ascii="Times New Roman" w:hAnsi="Times New Roman" w:cs="Times New Roman"/>
        </w:rPr>
        <w:tab/>
        <w:t>purposes:</w:t>
      </w:r>
    </w:p>
    <w:p w:rsidR="0005231B" w:rsidRPr="00E53794" w:rsidRDefault="0005231B" w:rsidP="0089507F">
      <w:pPr>
        <w:pStyle w:val="ListParagraph"/>
        <w:numPr>
          <w:ilvl w:val="0"/>
          <w:numId w:val="4"/>
        </w:numPr>
        <w:spacing w:after="0"/>
        <w:rPr>
          <w:rFonts w:ascii="Times New Roman" w:hAnsi="Times New Roman" w:cs="Times New Roman"/>
        </w:rPr>
      </w:pPr>
      <w:r w:rsidRPr="00E53794">
        <w:rPr>
          <w:rFonts w:ascii="Times New Roman" w:hAnsi="Times New Roman" w:cs="Times New Roman"/>
        </w:rPr>
        <w:t>purchase or lease of land or any interest in land;</w:t>
      </w:r>
    </w:p>
    <w:p w:rsidR="0005231B" w:rsidRPr="00E53794" w:rsidRDefault="0005231B" w:rsidP="0005231B">
      <w:pPr>
        <w:pStyle w:val="ListParagraph"/>
        <w:numPr>
          <w:ilvl w:val="0"/>
          <w:numId w:val="4"/>
        </w:numPr>
        <w:rPr>
          <w:rFonts w:ascii="Times New Roman" w:hAnsi="Times New Roman" w:cs="Times New Roman"/>
        </w:rPr>
      </w:pPr>
      <w:r w:rsidRPr="00E53794">
        <w:rPr>
          <w:rFonts w:ascii="Times New Roman" w:hAnsi="Times New Roman" w:cs="Times New Roman"/>
        </w:rPr>
        <w:t>natural resource rehabilitation and development measures to support increased viability for traditional resource uses;</w:t>
      </w:r>
    </w:p>
    <w:p w:rsidR="0005231B" w:rsidRPr="00E53794" w:rsidRDefault="0005231B" w:rsidP="0005231B">
      <w:pPr>
        <w:pStyle w:val="ListParagraph"/>
        <w:numPr>
          <w:ilvl w:val="0"/>
          <w:numId w:val="4"/>
        </w:numPr>
        <w:rPr>
          <w:rFonts w:ascii="Times New Roman" w:hAnsi="Times New Roman" w:cs="Times New Roman"/>
        </w:rPr>
      </w:pPr>
      <w:r w:rsidRPr="00E53794">
        <w:rPr>
          <w:rFonts w:ascii="Times New Roman" w:hAnsi="Times New Roman" w:cs="Times New Roman"/>
        </w:rPr>
        <w:t>economic, cultural and community development initiatives, and any form of social or economic support to members of the First Nation;</w:t>
      </w:r>
    </w:p>
    <w:p w:rsidR="0005231B" w:rsidRPr="00E53794" w:rsidRDefault="0005231B" w:rsidP="0005231B">
      <w:pPr>
        <w:pStyle w:val="ListParagraph"/>
        <w:numPr>
          <w:ilvl w:val="0"/>
          <w:numId w:val="4"/>
        </w:numPr>
        <w:rPr>
          <w:rFonts w:ascii="Times New Roman" w:hAnsi="Times New Roman" w:cs="Times New Roman"/>
        </w:rPr>
      </w:pPr>
      <w:r w:rsidRPr="00E53794">
        <w:rPr>
          <w:rFonts w:ascii="Times New Roman" w:hAnsi="Times New Roman" w:cs="Times New Roman"/>
        </w:rPr>
        <w:t>business and employment development initiatives;</w:t>
      </w:r>
    </w:p>
    <w:p w:rsidR="0005231B" w:rsidRPr="00E53794" w:rsidRDefault="0005231B" w:rsidP="0005231B">
      <w:pPr>
        <w:pStyle w:val="ListParagraph"/>
        <w:numPr>
          <w:ilvl w:val="0"/>
          <w:numId w:val="4"/>
        </w:numPr>
        <w:rPr>
          <w:rFonts w:ascii="Times New Roman" w:hAnsi="Times New Roman" w:cs="Times New Roman"/>
        </w:rPr>
      </w:pPr>
      <w:r w:rsidRPr="00E53794">
        <w:rPr>
          <w:rFonts w:ascii="Times New Roman" w:hAnsi="Times New Roman" w:cs="Times New Roman"/>
        </w:rPr>
        <w:t>local community infrastructure and housing developments;</w:t>
      </w:r>
    </w:p>
    <w:p w:rsidR="0005231B" w:rsidRPr="00E53794" w:rsidRDefault="0005231B" w:rsidP="0005231B">
      <w:pPr>
        <w:pStyle w:val="ListParagraph"/>
        <w:numPr>
          <w:ilvl w:val="0"/>
          <w:numId w:val="4"/>
        </w:numPr>
        <w:rPr>
          <w:rFonts w:ascii="Times New Roman" w:hAnsi="Times New Roman" w:cs="Times New Roman"/>
        </w:rPr>
      </w:pPr>
      <w:r w:rsidRPr="00E53794">
        <w:rPr>
          <w:rFonts w:ascii="Times New Roman" w:hAnsi="Times New Roman" w:cs="Times New Roman"/>
        </w:rPr>
        <w:t xml:space="preserve">enforcement of aboriginal and treaty rights, including land and resource rights and the right of </w:t>
      </w:r>
      <w:proofErr w:type="spellStart"/>
      <w:r w:rsidRPr="00E53794">
        <w:rPr>
          <w:rFonts w:ascii="Times New Roman" w:hAnsi="Times New Roman" w:cs="Times New Roman"/>
        </w:rPr>
        <w:t>self government</w:t>
      </w:r>
      <w:proofErr w:type="spellEnd"/>
      <w:r w:rsidRPr="00E53794">
        <w:rPr>
          <w:rFonts w:ascii="Times New Roman" w:hAnsi="Times New Roman" w:cs="Times New Roman"/>
        </w:rPr>
        <w:t xml:space="preserve"> of the First Nation;</w:t>
      </w:r>
    </w:p>
    <w:p w:rsidR="0005231B" w:rsidRPr="00E53794" w:rsidRDefault="0005231B" w:rsidP="0005231B">
      <w:pPr>
        <w:pStyle w:val="ListParagraph"/>
        <w:numPr>
          <w:ilvl w:val="0"/>
          <w:numId w:val="4"/>
        </w:numPr>
        <w:rPr>
          <w:rFonts w:ascii="Times New Roman" w:hAnsi="Times New Roman" w:cs="Times New Roman"/>
        </w:rPr>
      </w:pPr>
      <w:r w:rsidRPr="00E53794">
        <w:rPr>
          <w:rFonts w:ascii="Times New Roman" w:hAnsi="Times New Roman" w:cs="Times New Roman"/>
        </w:rPr>
        <w:t>educational and training recreation facilities and programs;</w:t>
      </w:r>
    </w:p>
    <w:p w:rsidR="0005231B" w:rsidRPr="00E53794" w:rsidRDefault="0005231B" w:rsidP="0005231B">
      <w:pPr>
        <w:pStyle w:val="ListParagraph"/>
        <w:numPr>
          <w:ilvl w:val="0"/>
          <w:numId w:val="4"/>
        </w:numPr>
        <w:rPr>
          <w:rFonts w:ascii="Times New Roman" w:hAnsi="Times New Roman" w:cs="Times New Roman"/>
        </w:rPr>
      </w:pPr>
      <w:r w:rsidRPr="00E53794">
        <w:rPr>
          <w:rFonts w:ascii="Times New Roman" w:hAnsi="Times New Roman" w:cs="Times New Roman"/>
        </w:rPr>
        <w:t>reasonable consulting, legal and administrative costs of the First Nation in respect of the negotiation, settlement, implementation, and administration of the Trust including reimbursement of the First Nation for remuneration of Trustees, and for their expenses, pursuant to 8.02 (1)</w:t>
      </w:r>
    </w:p>
    <w:p w:rsidR="0005231B" w:rsidRPr="00E53794" w:rsidRDefault="0005231B" w:rsidP="0005231B">
      <w:pPr>
        <w:pStyle w:val="ListParagraph"/>
        <w:numPr>
          <w:ilvl w:val="0"/>
          <w:numId w:val="4"/>
        </w:numPr>
        <w:rPr>
          <w:rFonts w:ascii="Times New Roman" w:hAnsi="Times New Roman" w:cs="Times New Roman"/>
        </w:rPr>
      </w:pPr>
      <w:r w:rsidRPr="00E53794">
        <w:rPr>
          <w:rFonts w:ascii="Times New Roman" w:hAnsi="Times New Roman" w:cs="Times New Roman"/>
        </w:rPr>
        <w:t>enforcement of the terms of the Settlement Agreement; and</w:t>
      </w:r>
    </w:p>
    <w:p w:rsidR="004932F7" w:rsidRPr="00660441" w:rsidRDefault="00457533" w:rsidP="00660441">
      <w:pPr>
        <w:pStyle w:val="ListParagraph"/>
        <w:numPr>
          <w:ilvl w:val="0"/>
          <w:numId w:val="4"/>
        </w:numPr>
        <w:rPr>
          <w:rFonts w:ascii="Times New Roman" w:hAnsi="Times New Roman" w:cs="Times New Roman"/>
        </w:rPr>
      </w:pPr>
      <w:proofErr w:type="gramStart"/>
      <w:r>
        <w:rPr>
          <w:rFonts w:ascii="Times New Roman" w:hAnsi="Times New Roman" w:cs="Times New Roman"/>
        </w:rPr>
        <w:t>whole</w:t>
      </w:r>
      <w:proofErr w:type="gramEnd"/>
      <w:r>
        <w:rPr>
          <w:rFonts w:ascii="Times New Roman" w:hAnsi="Times New Roman" w:cs="Times New Roman"/>
        </w:rPr>
        <w:t xml:space="preserve"> </w:t>
      </w:r>
      <w:r w:rsidR="0005231B" w:rsidRPr="00E53794">
        <w:rPr>
          <w:rFonts w:ascii="Times New Roman" w:hAnsi="Times New Roman" w:cs="Times New Roman"/>
        </w:rPr>
        <w:t>or partial payment of a Promissory Note issued by the Trust.</w:t>
      </w:r>
    </w:p>
    <w:sectPr w:rsidR="004932F7" w:rsidRPr="00660441" w:rsidSect="001611C0">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57542"/>
    <w:multiLevelType w:val="hybridMultilevel"/>
    <w:tmpl w:val="C568C1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E273EF"/>
    <w:multiLevelType w:val="hybridMultilevel"/>
    <w:tmpl w:val="B90ECD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3E5BE6"/>
    <w:multiLevelType w:val="hybridMultilevel"/>
    <w:tmpl w:val="7D3CF5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6D466B"/>
    <w:multiLevelType w:val="hybridMultilevel"/>
    <w:tmpl w:val="69229A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E125C69"/>
    <w:multiLevelType w:val="hybridMultilevel"/>
    <w:tmpl w:val="935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1B"/>
    <w:rsid w:val="00000864"/>
    <w:rsid w:val="0005231B"/>
    <w:rsid w:val="00196775"/>
    <w:rsid w:val="002C1F03"/>
    <w:rsid w:val="002F3931"/>
    <w:rsid w:val="00373D17"/>
    <w:rsid w:val="003D17B1"/>
    <w:rsid w:val="00457533"/>
    <w:rsid w:val="004932F7"/>
    <w:rsid w:val="00531BD4"/>
    <w:rsid w:val="005834FB"/>
    <w:rsid w:val="005F66A1"/>
    <w:rsid w:val="00660441"/>
    <w:rsid w:val="00671BE2"/>
    <w:rsid w:val="00697DD6"/>
    <w:rsid w:val="007B75A3"/>
    <w:rsid w:val="00842732"/>
    <w:rsid w:val="0089507F"/>
    <w:rsid w:val="008C18EF"/>
    <w:rsid w:val="00953FE9"/>
    <w:rsid w:val="009813FF"/>
    <w:rsid w:val="009A590C"/>
    <w:rsid w:val="00A60474"/>
    <w:rsid w:val="00BA6463"/>
    <w:rsid w:val="00C64560"/>
    <w:rsid w:val="00C81AAA"/>
    <w:rsid w:val="00CF3406"/>
    <w:rsid w:val="00D40071"/>
    <w:rsid w:val="00DD27C2"/>
    <w:rsid w:val="00E01971"/>
    <w:rsid w:val="00E464F7"/>
    <w:rsid w:val="00E53794"/>
    <w:rsid w:val="00F106C3"/>
    <w:rsid w:val="00F42642"/>
    <w:rsid w:val="00F65D85"/>
    <w:rsid w:val="00F80D9D"/>
    <w:rsid w:val="00FC0500"/>
    <w:rsid w:val="00FE7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1179E-0DE4-4120-A5BA-812FAB90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31B"/>
    <w:pPr>
      <w:ind w:left="720"/>
      <w:contextualSpacing/>
    </w:pPr>
  </w:style>
  <w:style w:type="paragraph" w:styleId="BalloonText">
    <w:name w:val="Balloon Text"/>
    <w:basedOn w:val="Normal"/>
    <w:link w:val="BalloonTextChar"/>
    <w:uiPriority w:val="99"/>
    <w:semiHidden/>
    <w:unhideWhenUsed/>
    <w:rsid w:val="00D4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Daryl</cp:lastModifiedBy>
  <cp:revision>30</cp:revision>
  <cp:lastPrinted>2014-10-27T15:18:00Z</cp:lastPrinted>
  <dcterms:created xsi:type="dcterms:W3CDTF">2013-05-16T19:38:00Z</dcterms:created>
  <dcterms:modified xsi:type="dcterms:W3CDTF">2014-11-10T17:37:00Z</dcterms:modified>
</cp:coreProperties>
</file>